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4ADC" w14:textId="660FD4DA" w:rsidR="00814F50" w:rsidRPr="00814F50" w:rsidRDefault="00CD65E5" w:rsidP="00814F50">
      <w:pPr>
        <w:widowControl w:val="0"/>
        <w:autoSpaceDE w:val="0"/>
        <w:autoSpaceDN w:val="0"/>
        <w:spacing w:after="0" w:line="240" w:lineRule="auto"/>
        <w:jc w:val="center"/>
        <w:rPr>
          <w:rFonts w:ascii="Poppins" w:eastAsia="Verdana" w:hAnsi="Poppins" w:cs="Poppins"/>
          <w:sz w:val="24"/>
          <w:szCs w:val="20"/>
        </w:rPr>
      </w:pPr>
      <w:r>
        <w:rPr>
          <w:rFonts w:ascii="Poppins" w:eastAsia="Verdana" w:hAnsi="Poppins" w:cs="Poppins"/>
          <w:sz w:val="28"/>
        </w:rPr>
        <w:t>ABMI et ABYLSEN</w:t>
      </w:r>
      <w:r w:rsidR="00814F50" w:rsidRPr="00814F50">
        <w:rPr>
          <w:rFonts w:ascii="Poppins" w:eastAsia="Verdana" w:hAnsi="Poppins" w:cs="Poppins"/>
          <w:sz w:val="28"/>
        </w:rPr>
        <w:t xml:space="preserve"> UNISSENT LEURS FORCES POUR AFFIRMER LEUR POSITION DE MULTI SPECIALISTE DU CONSEIL EN INGENIERIE EN EUROPE.</w:t>
      </w:r>
    </w:p>
    <w:p w14:paraId="51ABCC90" w14:textId="77777777" w:rsidR="00814F50" w:rsidRPr="00814F50" w:rsidRDefault="00814F50" w:rsidP="00814F50">
      <w:pPr>
        <w:widowControl w:val="0"/>
        <w:autoSpaceDE w:val="0"/>
        <w:autoSpaceDN w:val="0"/>
        <w:spacing w:after="0" w:line="240" w:lineRule="auto"/>
        <w:rPr>
          <w:rFonts w:ascii="Poppins" w:eastAsia="Verdana" w:hAnsi="Poppins" w:cs="Poppins"/>
          <w:sz w:val="24"/>
          <w:szCs w:val="20"/>
        </w:rPr>
      </w:pPr>
    </w:p>
    <w:p w14:paraId="79A97705" w14:textId="77777777" w:rsidR="00BB6F6F" w:rsidRDefault="00BB6F6F" w:rsidP="00BB6F6F">
      <w:pPr>
        <w:pStyle w:val="Corpsdetexte"/>
        <w:rPr>
          <w:rFonts w:ascii="Poppins" w:hAnsi="Poppins" w:cs="Poppins"/>
          <w:sz w:val="24"/>
        </w:rPr>
      </w:pPr>
    </w:p>
    <w:p w14:paraId="7547F911" w14:textId="03485287" w:rsidR="00BB6F6F" w:rsidRDefault="00BB6F6F" w:rsidP="00BB6F6F">
      <w:pPr>
        <w:pStyle w:val="Corpsdetexte"/>
        <w:jc w:val="both"/>
        <w:rPr>
          <w:rFonts w:ascii="Poppins Light" w:hAnsi="Poppins Light" w:cs="Poppins Light"/>
          <w:szCs w:val="16"/>
        </w:rPr>
      </w:pPr>
      <w:r w:rsidRPr="00BD1666">
        <w:rPr>
          <w:rFonts w:ascii="Poppins Light" w:hAnsi="Poppins Light" w:cs="Poppins Light"/>
          <w:i/>
          <w:iCs/>
          <w:szCs w:val="16"/>
        </w:rPr>
        <w:t xml:space="preserve">Paris, le </w:t>
      </w:r>
      <w:r w:rsidRPr="001B7148">
        <w:rPr>
          <w:rFonts w:ascii="Poppins Light" w:hAnsi="Poppins Light" w:cs="Poppins Light"/>
          <w:i/>
          <w:iCs/>
          <w:szCs w:val="16"/>
        </w:rPr>
        <w:t>05 décembre 2022</w:t>
      </w:r>
      <w:r w:rsidRPr="00160C87">
        <w:rPr>
          <w:rFonts w:ascii="Poppins Light" w:hAnsi="Poppins Light" w:cs="Poppins Light"/>
          <w:i/>
          <w:iCs/>
          <w:color w:val="FF0000"/>
          <w:szCs w:val="16"/>
        </w:rPr>
        <w:t xml:space="preserve"> </w:t>
      </w:r>
      <w:r>
        <w:rPr>
          <w:rFonts w:ascii="Poppins Light" w:hAnsi="Poppins Light" w:cs="Poppins Light"/>
          <w:i/>
          <w:iCs/>
          <w:szCs w:val="16"/>
        </w:rPr>
        <w:t xml:space="preserve">– </w:t>
      </w:r>
      <w:r>
        <w:rPr>
          <w:rFonts w:ascii="Poppins Medium" w:hAnsi="Poppins Medium" w:cs="Poppins Medium"/>
          <w:szCs w:val="16"/>
        </w:rPr>
        <w:t>Les entreprises d’ingénierie multi spécialistes,</w:t>
      </w:r>
      <w:r w:rsidRPr="004E5BE4">
        <w:rPr>
          <w:rFonts w:ascii="Poppins Medium" w:hAnsi="Poppins Medium" w:cs="Poppins Medium"/>
          <w:szCs w:val="16"/>
        </w:rPr>
        <w:t xml:space="preserve"> </w:t>
      </w:r>
      <w:r w:rsidR="00250066">
        <w:rPr>
          <w:rFonts w:ascii="Poppins Medium" w:hAnsi="Poppins Medium" w:cs="Poppins Medium"/>
          <w:szCs w:val="16"/>
        </w:rPr>
        <w:t>ABMI</w:t>
      </w:r>
      <w:r>
        <w:rPr>
          <w:rFonts w:ascii="Poppins Medium" w:hAnsi="Poppins Medium" w:cs="Poppins Medium"/>
          <w:szCs w:val="16"/>
        </w:rPr>
        <w:t xml:space="preserve"> et A</w:t>
      </w:r>
      <w:r w:rsidR="00250066">
        <w:rPr>
          <w:rFonts w:ascii="Poppins Medium" w:hAnsi="Poppins Medium" w:cs="Poppins Medium"/>
          <w:szCs w:val="16"/>
        </w:rPr>
        <w:t>bylsen</w:t>
      </w:r>
      <w:r w:rsidRPr="004E5BE4">
        <w:rPr>
          <w:rFonts w:ascii="Poppins Medium" w:hAnsi="Poppins Medium" w:cs="Poppins Medium"/>
          <w:szCs w:val="16"/>
        </w:rPr>
        <w:t>, annonce</w:t>
      </w:r>
      <w:r>
        <w:rPr>
          <w:rFonts w:ascii="Poppins Medium" w:hAnsi="Poppins Medium" w:cs="Poppins Medium"/>
          <w:szCs w:val="16"/>
        </w:rPr>
        <w:t>nt</w:t>
      </w:r>
      <w:r w:rsidRPr="004E5BE4">
        <w:rPr>
          <w:rFonts w:ascii="Poppins Medium" w:hAnsi="Poppins Medium" w:cs="Poppins Medium"/>
          <w:szCs w:val="16"/>
        </w:rPr>
        <w:t xml:space="preserve"> </w:t>
      </w:r>
      <w:r>
        <w:rPr>
          <w:rFonts w:ascii="Poppins Medium" w:hAnsi="Poppins Medium" w:cs="Poppins Medium"/>
          <w:szCs w:val="16"/>
        </w:rPr>
        <w:t xml:space="preserve">leur </w:t>
      </w:r>
      <w:r w:rsidRPr="00927C35">
        <w:rPr>
          <w:rFonts w:ascii="Poppins Medium" w:hAnsi="Poppins Medium" w:cs="Poppins Medium"/>
          <w:szCs w:val="16"/>
        </w:rPr>
        <w:t>rapprochement</w:t>
      </w:r>
      <w:r>
        <w:rPr>
          <w:rFonts w:ascii="Poppins Medium" w:hAnsi="Poppins Medium" w:cs="Poppins Medium"/>
          <w:szCs w:val="16"/>
        </w:rPr>
        <w:t xml:space="preserve"> au sein du Groupe House of HR.</w:t>
      </w:r>
      <w:r w:rsidRPr="004E5BE4">
        <w:rPr>
          <w:rFonts w:ascii="Poppins Medium" w:hAnsi="Poppins Medium" w:cs="Poppins Medium"/>
          <w:szCs w:val="16"/>
        </w:rPr>
        <w:t xml:space="preserve"> </w:t>
      </w:r>
      <w:r>
        <w:rPr>
          <w:rFonts w:ascii="Poppins Medium" w:hAnsi="Poppins Medium" w:cs="Poppins Medium"/>
          <w:szCs w:val="16"/>
        </w:rPr>
        <w:t>Les deux acteurs reconnu</w:t>
      </w:r>
      <w:r w:rsidRPr="004E5BE4">
        <w:rPr>
          <w:rFonts w:ascii="Poppins Medium" w:hAnsi="Poppins Medium" w:cs="Poppins Medium"/>
          <w:szCs w:val="16"/>
        </w:rPr>
        <w:t>s</w:t>
      </w:r>
      <w:r>
        <w:rPr>
          <w:rFonts w:ascii="Poppins Medium" w:hAnsi="Poppins Medium" w:cs="Poppins Medium"/>
          <w:szCs w:val="16"/>
        </w:rPr>
        <w:t xml:space="preserve"> </w:t>
      </w:r>
      <w:r w:rsidRPr="004E5BE4">
        <w:rPr>
          <w:rFonts w:ascii="Poppins Medium" w:hAnsi="Poppins Medium" w:cs="Poppins Medium"/>
          <w:szCs w:val="16"/>
        </w:rPr>
        <w:t>joignent</w:t>
      </w:r>
      <w:r>
        <w:rPr>
          <w:rFonts w:ascii="Poppins Medium" w:hAnsi="Poppins Medium" w:cs="Poppins Medium"/>
          <w:szCs w:val="16"/>
        </w:rPr>
        <w:t xml:space="preserve"> ainsi</w:t>
      </w:r>
      <w:r w:rsidRPr="004E5BE4">
        <w:rPr>
          <w:rFonts w:ascii="Poppins Medium" w:hAnsi="Poppins Medium" w:cs="Poppins Medium"/>
          <w:szCs w:val="16"/>
        </w:rPr>
        <w:t xml:space="preserve"> leurs forces pour </w:t>
      </w:r>
      <w:r>
        <w:rPr>
          <w:rFonts w:ascii="Poppins Medium" w:hAnsi="Poppins Medium" w:cs="Poppins Medium"/>
          <w:szCs w:val="16"/>
        </w:rPr>
        <w:t>affirmer</w:t>
      </w:r>
      <w:r w:rsidRPr="004E5BE4">
        <w:rPr>
          <w:rFonts w:ascii="Poppins Medium" w:hAnsi="Poppins Medium" w:cs="Poppins Medium"/>
          <w:szCs w:val="16"/>
        </w:rPr>
        <w:t xml:space="preserve"> </w:t>
      </w:r>
      <w:r>
        <w:rPr>
          <w:rFonts w:ascii="Poppins Medium" w:hAnsi="Poppins Medium" w:cs="Poppins Medium"/>
          <w:szCs w:val="16"/>
        </w:rPr>
        <w:t>leur position et devenir un leader</w:t>
      </w:r>
      <w:r w:rsidRPr="004E5BE4">
        <w:rPr>
          <w:rFonts w:ascii="Poppins Medium" w:hAnsi="Poppins Medium" w:cs="Poppins Medium"/>
          <w:szCs w:val="16"/>
        </w:rPr>
        <w:t xml:space="preserve"> </w:t>
      </w:r>
      <w:r>
        <w:rPr>
          <w:rFonts w:ascii="Poppins Medium" w:hAnsi="Poppins Medium" w:cs="Poppins Medium"/>
          <w:szCs w:val="16"/>
        </w:rPr>
        <w:t>européen des multi spécialistes.</w:t>
      </w:r>
    </w:p>
    <w:p w14:paraId="652B03EC" w14:textId="77777777" w:rsidR="00BB6F6F" w:rsidRDefault="00BB6F6F" w:rsidP="00BB6F6F">
      <w:pPr>
        <w:pStyle w:val="Corpsdetexte"/>
        <w:jc w:val="both"/>
        <w:rPr>
          <w:rFonts w:ascii="Poppins Light" w:hAnsi="Poppins Light" w:cs="Poppins Light"/>
          <w:szCs w:val="16"/>
        </w:rPr>
      </w:pPr>
    </w:p>
    <w:p w14:paraId="3E427397" w14:textId="77777777" w:rsidR="00BB6F6F" w:rsidRPr="002E5107" w:rsidRDefault="00BB6F6F" w:rsidP="00BB6F6F">
      <w:pPr>
        <w:pStyle w:val="Corpsdetexte"/>
        <w:jc w:val="both"/>
        <w:rPr>
          <w:rFonts w:ascii="Poppins Light" w:hAnsi="Poppins Light" w:cs="Poppins Light"/>
          <w:szCs w:val="16"/>
        </w:rPr>
      </w:pPr>
      <w:r w:rsidRPr="002E5107">
        <w:rPr>
          <w:rFonts w:ascii="Poppins Light" w:hAnsi="Poppins Light" w:cs="Poppins Light"/>
          <w:szCs w:val="16"/>
        </w:rPr>
        <w:t xml:space="preserve">Les deux Groupes affichent </w:t>
      </w:r>
      <w:r>
        <w:rPr>
          <w:rFonts w:ascii="Poppins Light" w:hAnsi="Poppins Light" w:cs="Poppins Light"/>
          <w:szCs w:val="16"/>
        </w:rPr>
        <w:t xml:space="preserve">plus de </w:t>
      </w:r>
      <w:r w:rsidRPr="002E5107">
        <w:rPr>
          <w:rFonts w:ascii="Poppins Light" w:hAnsi="Poppins Light" w:cs="Poppins Light"/>
          <w:szCs w:val="16"/>
        </w:rPr>
        <w:t>3</w:t>
      </w:r>
      <w:r>
        <w:rPr>
          <w:rFonts w:ascii="Poppins Light" w:hAnsi="Poppins Light" w:cs="Poppins Light"/>
          <w:szCs w:val="16"/>
        </w:rPr>
        <w:t>5</w:t>
      </w:r>
      <w:r w:rsidRPr="002E5107">
        <w:rPr>
          <w:rFonts w:ascii="Poppins Light" w:hAnsi="Poppins Light" w:cs="Poppins Light"/>
          <w:szCs w:val="16"/>
        </w:rPr>
        <w:t xml:space="preserve">00 ingénieurs-conseils et 50 implantations dans 7 pays (Belgique, France, Italie, Luxembourg, Pays-Bas, Royaume-Uni et Suisse). Cette combinaison sous-tend la stratégie à horizon 2026 de devenir le leader multi spécialiste des middle players en Europe. L’ensemble bénéficie de sa forte complémentarité technique et sectorielle, d’un portefeuille élargi de référencements sur des grands comptes et peut capitaliser sur la réputation des deux Groupes. </w:t>
      </w:r>
    </w:p>
    <w:p w14:paraId="16592F31" w14:textId="77777777" w:rsidR="00BB6F6F" w:rsidRPr="002E5107" w:rsidRDefault="00BB6F6F" w:rsidP="00BB6F6F">
      <w:pPr>
        <w:pStyle w:val="Corpsdetexte"/>
        <w:jc w:val="both"/>
        <w:rPr>
          <w:rFonts w:ascii="Poppins Light" w:hAnsi="Poppins Light" w:cs="Poppins Light"/>
          <w:szCs w:val="16"/>
        </w:rPr>
      </w:pPr>
    </w:p>
    <w:p w14:paraId="241B93EF" w14:textId="77777777" w:rsidR="000E3356" w:rsidRPr="002E5107" w:rsidRDefault="000E3356" w:rsidP="000E3356">
      <w:pPr>
        <w:pStyle w:val="Corpsdetexte"/>
        <w:jc w:val="both"/>
        <w:rPr>
          <w:rFonts w:ascii="Poppins Light" w:hAnsi="Poppins Light" w:cs="Poppins Light"/>
          <w:szCs w:val="16"/>
        </w:rPr>
      </w:pPr>
      <w:r w:rsidRPr="002E5107">
        <w:rPr>
          <w:rFonts w:ascii="Poppins Light" w:hAnsi="Poppins Light" w:cs="Poppins Light"/>
          <w:szCs w:val="16"/>
        </w:rPr>
        <w:t xml:space="preserve">ABMI et ses 700 spécialistes ont bâti en 38 ans un CA </w:t>
      </w:r>
      <w:r w:rsidRPr="006C189B">
        <w:rPr>
          <w:rFonts w:ascii="Poppins Light" w:hAnsi="Poppins Light" w:cs="Poppins Light"/>
          <w:szCs w:val="16"/>
        </w:rPr>
        <w:t>de 60M€</w:t>
      </w:r>
      <w:r w:rsidRPr="002E5107">
        <w:rPr>
          <w:rFonts w:ascii="Poppins Light" w:hAnsi="Poppins Light" w:cs="Poppins Light"/>
          <w:szCs w:val="16"/>
        </w:rPr>
        <w:t xml:space="preserve"> grâce à une expertise multi-niches reconnue sur les enjeux de mobilité, d’énergie, de santé ou encore des produits et biens de consommation.</w:t>
      </w:r>
    </w:p>
    <w:p w14:paraId="79D60F72" w14:textId="77777777" w:rsidR="000E3356" w:rsidRDefault="000E3356" w:rsidP="00BB6F6F">
      <w:pPr>
        <w:pStyle w:val="Corpsdetexte"/>
        <w:jc w:val="both"/>
        <w:rPr>
          <w:rFonts w:ascii="Poppins Light" w:hAnsi="Poppins Light" w:cs="Poppins Light"/>
          <w:szCs w:val="16"/>
        </w:rPr>
      </w:pPr>
    </w:p>
    <w:p w14:paraId="76741B47" w14:textId="528CAD02" w:rsidR="00BB6F6F" w:rsidRPr="002E5107" w:rsidRDefault="00BB6F6F" w:rsidP="00BB6F6F">
      <w:pPr>
        <w:pStyle w:val="Corpsdetexte"/>
        <w:jc w:val="both"/>
        <w:rPr>
          <w:rFonts w:ascii="Poppins Light" w:hAnsi="Poppins Light" w:cs="Poppins Light"/>
          <w:szCs w:val="16"/>
        </w:rPr>
      </w:pPr>
      <w:r>
        <w:rPr>
          <w:rFonts w:ascii="Poppins Light" w:hAnsi="Poppins Light" w:cs="Poppins Light"/>
          <w:szCs w:val="16"/>
        </w:rPr>
        <w:t>Créé en 2005,</w:t>
      </w:r>
      <w:r w:rsidRPr="002E5107">
        <w:rPr>
          <w:rFonts w:ascii="Poppins Light" w:hAnsi="Poppins Light" w:cs="Poppins Light"/>
          <w:szCs w:val="16"/>
        </w:rPr>
        <w:t xml:space="preserve"> le Groupe Abylsen</w:t>
      </w:r>
      <w:r>
        <w:rPr>
          <w:rFonts w:ascii="Poppins Light" w:hAnsi="Poppins Light" w:cs="Poppins Light"/>
          <w:szCs w:val="16"/>
        </w:rPr>
        <w:t xml:space="preserve"> totalise aujourd’hui 215 </w:t>
      </w:r>
      <w:r w:rsidRPr="002E5107">
        <w:rPr>
          <w:rFonts w:ascii="Poppins Light" w:hAnsi="Poppins Light" w:cs="Poppins Light"/>
          <w:szCs w:val="16"/>
        </w:rPr>
        <w:t>M€ de CA, 42 agences et 2500 talents animés d’un fort esprit entrepreneurial, en quête de nouvelles offres et de nouveaux territoires dans les filières de l’Industrie, du Digital et du Life Sciences.</w:t>
      </w:r>
    </w:p>
    <w:p w14:paraId="22B7829F" w14:textId="77777777" w:rsidR="00BB6F6F" w:rsidRDefault="00BB6F6F" w:rsidP="00BB6F6F">
      <w:pPr>
        <w:pStyle w:val="Corpsdetexte"/>
        <w:rPr>
          <w:rFonts w:ascii="Poppins Light" w:hAnsi="Poppins Light" w:cs="Poppins Light"/>
          <w:szCs w:val="16"/>
        </w:rPr>
      </w:pPr>
    </w:p>
    <w:p w14:paraId="5474C003" w14:textId="77777777" w:rsidR="000E3356" w:rsidRDefault="000E3356" w:rsidP="000E3356">
      <w:pPr>
        <w:jc w:val="both"/>
      </w:pPr>
    </w:p>
    <w:p w14:paraId="1DF71EEA" w14:textId="77777777" w:rsidR="000E3356" w:rsidRPr="00FA20B5" w:rsidRDefault="000E3356" w:rsidP="000E3356">
      <w:pPr>
        <w:jc w:val="both"/>
        <w:rPr>
          <w:rFonts w:ascii="Poppins Light" w:eastAsia="Verdana" w:hAnsi="Poppins Light" w:cs="Poppins Light"/>
          <w:i/>
          <w:iCs/>
          <w:sz w:val="20"/>
          <w:szCs w:val="16"/>
        </w:rPr>
      </w:pPr>
      <w:r w:rsidRPr="00B03214">
        <w:rPr>
          <w:rFonts w:ascii="Poppins Light" w:eastAsia="Verdana" w:hAnsi="Poppins Light" w:cs="Poppins Light"/>
          <w:b/>
          <w:bCs/>
          <w:sz w:val="20"/>
          <w:szCs w:val="16"/>
        </w:rPr>
        <w:t>Vincent Coent, CEO ABMI complète</w:t>
      </w:r>
      <w:r w:rsidRPr="00B03214">
        <w:t xml:space="preserve"> : </w:t>
      </w:r>
      <w:r w:rsidRPr="001301DC">
        <w:rPr>
          <w:rFonts w:ascii="Poppins Light" w:eastAsia="Verdana" w:hAnsi="Poppins Light" w:cs="Poppins Light"/>
          <w:i/>
          <w:iCs/>
          <w:sz w:val="20"/>
          <w:szCs w:val="16"/>
        </w:rPr>
        <w:t xml:space="preserve">« Ce rapprochement doit nous permettre de gagner trois ans dans </w:t>
      </w:r>
      <w:r w:rsidRPr="00160C87">
        <w:rPr>
          <w:rFonts w:ascii="Poppins Light" w:eastAsia="Verdana" w:hAnsi="Poppins Light" w:cs="Poppins Light"/>
          <w:i/>
          <w:iCs/>
          <w:sz w:val="20"/>
          <w:szCs w:val="16"/>
        </w:rPr>
        <w:t>nos</w:t>
      </w:r>
      <w:r w:rsidRPr="001301DC">
        <w:rPr>
          <w:rFonts w:ascii="Poppins Light" w:eastAsia="Verdana" w:hAnsi="Poppins Light" w:cs="Poppins Light"/>
          <w:i/>
          <w:iCs/>
          <w:sz w:val="20"/>
          <w:szCs w:val="16"/>
        </w:rPr>
        <w:t xml:space="preserve"> objectifs de développement. Après la reprise d’ABMI sous forme de LBO début 2019 et trois années de transformations, nous sommes plus que jamais reconnu dans nos domaines d’expertise. Dans une phase de forte rentabilité et croissance, le rapprochement avec Abylsen conforte ABMI dans ses ambitions de devenir le 1</w:t>
      </w:r>
      <w:r w:rsidRPr="001301DC">
        <w:rPr>
          <w:rFonts w:ascii="Poppins Light" w:eastAsia="Verdana" w:hAnsi="Poppins Light" w:cs="Poppins Light"/>
          <w:i/>
          <w:iCs/>
          <w:sz w:val="20"/>
          <w:szCs w:val="16"/>
          <w:vertAlign w:val="superscript"/>
        </w:rPr>
        <w:t>er</w:t>
      </w:r>
      <w:r w:rsidRPr="001301DC">
        <w:rPr>
          <w:rFonts w:ascii="Poppins Light" w:eastAsia="Verdana" w:hAnsi="Poppins Light" w:cs="Poppins Light"/>
          <w:i/>
          <w:iCs/>
          <w:sz w:val="20"/>
          <w:szCs w:val="16"/>
        </w:rPr>
        <w:t xml:space="preserve"> multi spécialiste en Europe. L’organisation au sein de House of HR, reconnue pour ses valeurs fortes entrepreneuriales, ses activités très spécialisées et ses investissements dans des technologies digitales visionnaires nous a également séduit. Enfin, Bain Capital, le nouvel actionnaire de référence de House Of HR a la volonté affichée d’investir massivement dans nos activités « Engineering &amp; Consulting » nous permettant ainsi de poursuivre notre stratégie de M&amp;A. Cet environnement constructif et ambitieux nous permettra de poursuivre nos ambitions déjà affichées pour nos ingénieurs et techniciens. Cette nouvelle ère dans l’histoire d’ABMI doit servir notre principal objectif de satisfaire nos clients en augmentant notre capacité à adresser des besoins plus larges, des projets plus complexes et en offrant toujours plus de fiabilité, d’intelligence et de performance dans chacune de nos spécialités. »</w:t>
      </w:r>
    </w:p>
    <w:p w14:paraId="7479E51B" w14:textId="77777777" w:rsidR="000E3356" w:rsidRDefault="000E3356" w:rsidP="00BB6F6F">
      <w:pPr>
        <w:pStyle w:val="Corpsdetexte"/>
        <w:jc w:val="both"/>
        <w:rPr>
          <w:rFonts w:ascii="Poppins Light" w:hAnsi="Poppins Light" w:cs="Poppins Light"/>
          <w:b/>
          <w:bCs/>
          <w:szCs w:val="16"/>
        </w:rPr>
      </w:pPr>
    </w:p>
    <w:p w14:paraId="456D6698" w14:textId="77777777" w:rsidR="000E3356" w:rsidRDefault="000E3356" w:rsidP="00BB6F6F">
      <w:pPr>
        <w:pStyle w:val="Corpsdetexte"/>
        <w:jc w:val="both"/>
        <w:rPr>
          <w:rFonts w:ascii="Poppins Light" w:hAnsi="Poppins Light" w:cs="Poppins Light"/>
          <w:b/>
          <w:bCs/>
          <w:szCs w:val="16"/>
        </w:rPr>
      </w:pPr>
    </w:p>
    <w:p w14:paraId="751AC4AE" w14:textId="03574136" w:rsidR="00BB6F6F" w:rsidRDefault="00BB6F6F" w:rsidP="00BB6F6F">
      <w:pPr>
        <w:pStyle w:val="Corpsdetexte"/>
        <w:jc w:val="both"/>
        <w:rPr>
          <w:rFonts w:ascii="Poppins Light" w:hAnsi="Poppins Light" w:cs="Poppins Light"/>
          <w:szCs w:val="16"/>
        </w:rPr>
      </w:pPr>
      <w:r w:rsidRPr="00494E3C">
        <w:rPr>
          <w:rFonts w:ascii="Poppins Light" w:hAnsi="Poppins Light" w:cs="Poppins Light"/>
          <w:b/>
          <w:bCs/>
          <w:szCs w:val="16"/>
        </w:rPr>
        <w:t>Florian Massaux, CEO Groupe Abylsen précise</w:t>
      </w:r>
      <w:r>
        <w:rPr>
          <w:rFonts w:ascii="Poppins Light" w:hAnsi="Poppins Light" w:cs="Poppins Light"/>
          <w:b/>
          <w:bCs/>
          <w:szCs w:val="16"/>
        </w:rPr>
        <w:t> :</w:t>
      </w:r>
      <w:r>
        <w:rPr>
          <w:rFonts w:ascii="Poppins Light" w:hAnsi="Poppins Light" w:cs="Poppins Light"/>
          <w:szCs w:val="16"/>
        </w:rPr>
        <w:t xml:space="preserve"> </w:t>
      </w:r>
      <w:r w:rsidRPr="00B766BF">
        <w:rPr>
          <w:rFonts w:ascii="Poppins Light" w:hAnsi="Poppins Light" w:cs="Poppins Light"/>
          <w:i/>
          <w:iCs/>
          <w:szCs w:val="16"/>
        </w:rPr>
        <w:t>« </w:t>
      </w:r>
      <w:r w:rsidRPr="002E5107">
        <w:rPr>
          <w:rFonts w:ascii="Poppins Light" w:hAnsi="Poppins Light" w:cs="Poppins Light"/>
          <w:i/>
          <w:iCs/>
          <w:szCs w:val="16"/>
        </w:rPr>
        <w:t>La rencontre avec ABMI, c’est d’abord la rencontre de deux cultures entrepreneuriales qui ont su voir dans leur rapprochement le fort potentiel de développement, d’innovation et d’expertise. Ces perspectives alimentent l’envie réciproque de joindre nos équipes, leur enthousiasme et leur énergie pour reculer toujours plus loin notre ambition commune de devenir un leader européen</w:t>
      </w:r>
      <w:r>
        <w:rPr>
          <w:rFonts w:ascii="Poppins Light" w:hAnsi="Poppins Light" w:cs="Poppins Light"/>
          <w:szCs w:val="16"/>
        </w:rPr>
        <w:t xml:space="preserve">. </w:t>
      </w:r>
      <w:r w:rsidRPr="00B766BF">
        <w:rPr>
          <w:rFonts w:ascii="Poppins Light" w:hAnsi="Poppins Light" w:cs="Poppins Light"/>
          <w:i/>
          <w:iCs/>
          <w:szCs w:val="16"/>
        </w:rPr>
        <w:t>»</w:t>
      </w:r>
    </w:p>
    <w:p w14:paraId="76DCFE4E" w14:textId="3EFF48A6" w:rsidR="00BB6F6F" w:rsidRDefault="00BB6F6F" w:rsidP="00BB6F6F">
      <w:pPr>
        <w:pStyle w:val="Corpsdetexte"/>
        <w:jc w:val="both"/>
        <w:rPr>
          <w:rFonts w:ascii="Poppins Light" w:hAnsi="Poppins Light" w:cs="Poppins Light"/>
          <w:szCs w:val="16"/>
        </w:rPr>
      </w:pPr>
    </w:p>
    <w:p w14:paraId="356834BB" w14:textId="77777777" w:rsidR="00BB6F6F" w:rsidRPr="00B56177" w:rsidRDefault="00BB6F6F" w:rsidP="00BB6F6F">
      <w:pPr>
        <w:pStyle w:val="Corpsdetexte"/>
        <w:spacing w:before="2"/>
        <w:jc w:val="both"/>
        <w:rPr>
          <w:rFonts w:ascii="Poppins Light" w:eastAsiaTheme="minorHAnsi" w:hAnsi="Poppins Light" w:cs="Poppins Light"/>
          <w:b/>
          <w:bCs/>
          <w:sz w:val="18"/>
          <w:szCs w:val="24"/>
          <w:lang w:val="it-IT"/>
        </w:rPr>
      </w:pPr>
      <w:r w:rsidRPr="00B56177">
        <w:rPr>
          <w:rFonts w:ascii="Poppins Light" w:eastAsiaTheme="minorHAnsi" w:hAnsi="Poppins Light" w:cs="Poppins Light"/>
          <w:b/>
          <w:bCs/>
          <w:sz w:val="18"/>
          <w:szCs w:val="24"/>
          <w:lang w:val="it-IT"/>
        </w:rPr>
        <w:t>A propos d’ABMI</w:t>
      </w:r>
    </w:p>
    <w:p w14:paraId="79BBB3F6" w14:textId="2BF2A0F8" w:rsidR="00BB6F6F" w:rsidRDefault="00BB6F6F" w:rsidP="00BB6F6F">
      <w:pPr>
        <w:jc w:val="both"/>
        <w:rPr>
          <w:rFonts w:ascii="Poppins Light" w:hAnsi="Poppins Light" w:cs="Poppins Light"/>
          <w:sz w:val="16"/>
          <w:szCs w:val="16"/>
        </w:rPr>
      </w:pPr>
      <w:r w:rsidRPr="0050011E">
        <w:rPr>
          <w:rFonts w:ascii="Poppins Light" w:hAnsi="Poppins Light" w:cs="Poppins Light"/>
          <w:sz w:val="16"/>
          <w:szCs w:val="16"/>
        </w:rPr>
        <w:t>ABMI est un Groupe d</w:t>
      </w:r>
      <w:r>
        <w:rPr>
          <w:rFonts w:ascii="Poppins Light" w:hAnsi="Poppins Light" w:cs="Poppins Light"/>
          <w:sz w:val="16"/>
          <w:szCs w:val="16"/>
        </w:rPr>
        <w:t xml:space="preserve">e services en ingénierie fondé en 1984, reconnu pour son expertise technique et par sa capacité à prendre des projets et les délivrer dans les temps. ABMI est renommé dans trois domaines en particulier : l’ingénierie produit, l’ingénierie du process industriel et l’ingénierie des installations industrielles. Depuis quelques années, ABMI se distingue particulièrement dans sa capacité à réaliser des projets d’ingénierie d’infrastructure nucléaire ou ferroviaire, des activités supply et qualité pour l’aéronautique et des activités end to end d’ingénierie produit sur les véhicules industriels et les objets connectés. Chacune de ces spécialités réclament des équipes complètes et un savoir-faire d’experts.  </w:t>
      </w:r>
    </w:p>
    <w:p w14:paraId="658B96E6" w14:textId="23D7DA48" w:rsidR="00BB6F6F" w:rsidRDefault="00BB6F6F" w:rsidP="00BB6F6F">
      <w:pPr>
        <w:spacing w:line="212" w:lineRule="exact"/>
        <w:jc w:val="both"/>
        <w:rPr>
          <w:rStyle w:val="Lienhypertexte"/>
          <w:rFonts w:ascii="Poppins Light" w:hAnsi="Poppins Light" w:cs="Poppins Light"/>
          <w:spacing w:val="-2"/>
          <w:w w:val="95"/>
          <w:sz w:val="16"/>
          <w:szCs w:val="16"/>
        </w:rPr>
      </w:pPr>
      <w:r w:rsidRPr="00FC3626">
        <w:rPr>
          <w:rFonts w:ascii="Poppins Light" w:eastAsia="Verdana" w:hAnsi="Poppins Light" w:cs="Poppins Light"/>
          <w:sz w:val="16"/>
          <w:szCs w:val="4"/>
        </w:rPr>
        <w:t>Pour en savoir plus</w:t>
      </w:r>
      <w:r w:rsidRPr="00FC3626">
        <w:rPr>
          <w:rStyle w:val="Lienhypertexte"/>
          <w:spacing w:val="-2"/>
          <w:w w:val="95"/>
          <w:sz w:val="18"/>
          <w:szCs w:val="18"/>
        </w:rPr>
        <w:t xml:space="preserve"> </w:t>
      </w:r>
      <w:r w:rsidRPr="00FC3626">
        <w:rPr>
          <w:rStyle w:val="Lienhypertexte"/>
          <w:rFonts w:ascii="Poppins Light" w:hAnsi="Poppins Light" w:cs="Poppins Light"/>
          <w:spacing w:val="-2"/>
          <w:w w:val="95"/>
          <w:sz w:val="18"/>
          <w:szCs w:val="18"/>
        </w:rPr>
        <w:t xml:space="preserve">: </w:t>
      </w:r>
      <w:hyperlink r:id="rId7" w:history="1">
        <w:r w:rsidR="001B7148" w:rsidRPr="001B7148">
          <w:rPr>
            <w:rStyle w:val="Lienhypertexte"/>
            <w:rFonts w:ascii="Poppins Light" w:hAnsi="Poppins Light" w:cs="Poppins Light"/>
            <w:spacing w:val="-2"/>
            <w:w w:val="95"/>
            <w:sz w:val="16"/>
            <w:szCs w:val="16"/>
          </w:rPr>
          <w:t>https://abmi-engineering.com/</w:t>
        </w:r>
      </w:hyperlink>
    </w:p>
    <w:p w14:paraId="6292D0FC" w14:textId="77777777" w:rsidR="00BB6F6F" w:rsidRPr="00025ABA" w:rsidRDefault="00BB6F6F" w:rsidP="00BB6F6F">
      <w:pPr>
        <w:pStyle w:val="Corpsdetexte"/>
        <w:jc w:val="both"/>
        <w:rPr>
          <w:rFonts w:ascii="Poppins Light" w:hAnsi="Poppins Light" w:cs="Poppins Light"/>
          <w:szCs w:val="16"/>
        </w:rPr>
      </w:pPr>
    </w:p>
    <w:p w14:paraId="1714ECE0" w14:textId="77777777" w:rsidR="00BB6F6F" w:rsidRPr="00FC3626" w:rsidRDefault="00BB6F6F" w:rsidP="00BB6F6F">
      <w:pPr>
        <w:pStyle w:val="Corpsdetexte"/>
        <w:spacing w:before="2"/>
        <w:jc w:val="both"/>
        <w:rPr>
          <w:rFonts w:ascii="Poppins Light" w:eastAsiaTheme="minorHAnsi" w:hAnsi="Poppins Light" w:cs="Poppins Light"/>
          <w:b/>
          <w:bCs/>
          <w:sz w:val="18"/>
          <w:szCs w:val="24"/>
        </w:rPr>
      </w:pPr>
      <w:r w:rsidRPr="00FC3626">
        <w:rPr>
          <w:rFonts w:ascii="Poppins Light" w:eastAsiaTheme="minorHAnsi" w:hAnsi="Poppins Light" w:cs="Poppins Light"/>
          <w:b/>
          <w:bCs/>
          <w:sz w:val="18"/>
          <w:szCs w:val="24"/>
        </w:rPr>
        <w:t>A propos d’Abylsen</w:t>
      </w:r>
    </w:p>
    <w:p w14:paraId="18D00EA4" w14:textId="77777777" w:rsidR="00BB6F6F" w:rsidRPr="00FC3626" w:rsidRDefault="00BB6F6F" w:rsidP="00BB6F6F">
      <w:pPr>
        <w:pStyle w:val="Corpsdetexte"/>
        <w:spacing w:before="2"/>
        <w:jc w:val="both"/>
        <w:rPr>
          <w:rFonts w:ascii="Poppins Light" w:hAnsi="Poppins Light" w:cs="Poppins Light"/>
          <w:sz w:val="16"/>
          <w:szCs w:val="4"/>
        </w:rPr>
      </w:pPr>
      <w:r w:rsidRPr="00FC3626">
        <w:rPr>
          <w:rFonts w:ascii="Poppins Light" w:hAnsi="Poppins Light" w:cs="Poppins Light"/>
          <w:sz w:val="16"/>
          <w:szCs w:val="4"/>
        </w:rPr>
        <w:t>A</w:t>
      </w:r>
      <w:r>
        <w:rPr>
          <w:rFonts w:ascii="Poppins Light" w:hAnsi="Poppins Light" w:cs="Poppins Light"/>
          <w:sz w:val="16"/>
          <w:szCs w:val="4"/>
        </w:rPr>
        <w:t>bylsen</w:t>
      </w:r>
      <w:r w:rsidRPr="00FC3626">
        <w:rPr>
          <w:rFonts w:ascii="Poppins Light" w:hAnsi="Poppins Light" w:cs="Poppins Light"/>
          <w:sz w:val="16"/>
          <w:szCs w:val="4"/>
        </w:rPr>
        <w:t xml:space="preserve"> est un Groupe de conseil en ingénierie fondé en 2005 par plusieurs entrepreneurs avec une ambition commune de développement à la maille des grandes régions européennes. Le Groupe multi spécialiste s’appuie sur son réseau de </w:t>
      </w:r>
      <w:r>
        <w:rPr>
          <w:rFonts w:ascii="Poppins Light" w:hAnsi="Poppins Light" w:cs="Poppins Light"/>
          <w:sz w:val="16"/>
          <w:szCs w:val="4"/>
        </w:rPr>
        <w:t>42</w:t>
      </w:r>
      <w:r w:rsidRPr="00FC3626">
        <w:rPr>
          <w:rFonts w:ascii="Poppins Light" w:hAnsi="Poppins Light" w:cs="Poppins Light"/>
          <w:sz w:val="16"/>
          <w:szCs w:val="4"/>
        </w:rPr>
        <w:t xml:space="preserve"> implantations dans 6 pays (France, Belgique, Suisse, Luxembourg, Italie, Pays-Bas), afin d’être toujours au plus près de ses clients et de leurs besoins. Chaque jour, Abylsen peut compter sur le savoir-faire et la technicité de ses </w:t>
      </w:r>
      <w:r>
        <w:rPr>
          <w:rFonts w:ascii="Poppins Light" w:hAnsi="Poppins Light" w:cs="Poppins Light"/>
          <w:sz w:val="16"/>
          <w:szCs w:val="4"/>
        </w:rPr>
        <w:t xml:space="preserve">plus de </w:t>
      </w:r>
      <w:r w:rsidRPr="00FC3626">
        <w:rPr>
          <w:rFonts w:ascii="Poppins Light" w:hAnsi="Poppins Light" w:cs="Poppins Light"/>
          <w:sz w:val="16"/>
          <w:szCs w:val="4"/>
        </w:rPr>
        <w:t>2</w:t>
      </w:r>
      <w:r>
        <w:rPr>
          <w:rFonts w:ascii="Poppins Light" w:hAnsi="Poppins Light" w:cs="Poppins Light"/>
          <w:sz w:val="16"/>
          <w:szCs w:val="4"/>
        </w:rPr>
        <w:t>50</w:t>
      </w:r>
      <w:r w:rsidRPr="00FC3626">
        <w:rPr>
          <w:rFonts w:ascii="Poppins Light" w:hAnsi="Poppins Light" w:cs="Poppins Light"/>
          <w:sz w:val="16"/>
          <w:szCs w:val="4"/>
        </w:rPr>
        <w:t>0 collaborateurs intervenant dans 8 secteurs d’activité, afin d’aller vers toujours plus de performance &amp; d’agilité. Abylsen fait partie du Groupe House of HR.</w:t>
      </w:r>
    </w:p>
    <w:p w14:paraId="00CE6513" w14:textId="77777777" w:rsidR="00BB6F6F" w:rsidRPr="00FC3626" w:rsidRDefault="00BB6F6F" w:rsidP="00BB6F6F">
      <w:pPr>
        <w:spacing w:line="212" w:lineRule="exact"/>
        <w:jc w:val="both"/>
        <w:rPr>
          <w:rFonts w:ascii="Poppins Light" w:eastAsia="Verdana" w:hAnsi="Poppins Light" w:cs="Poppins Light"/>
          <w:sz w:val="16"/>
          <w:szCs w:val="4"/>
        </w:rPr>
      </w:pPr>
    </w:p>
    <w:p w14:paraId="090845EC" w14:textId="77777777" w:rsidR="00BB6F6F" w:rsidRDefault="00BB6F6F" w:rsidP="00BB6F6F">
      <w:pPr>
        <w:spacing w:line="212" w:lineRule="exact"/>
        <w:jc w:val="both"/>
        <w:rPr>
          <w:rStyle w:val="Lienhypertexte"/>
          <w:rFonts w:ascii="Poppins Light" w:hAnsi="Poppins Light" w:cs="Poppins Light"/>
          <w:spacing w:val="-2"/>
          <w:w w:val="95"/>
          <w:sz w:val="16"/>
          <w:szCs w:val="16"/>
        </w:rPr>
      </w:pPr>
      <w:r w:rsidRPr="00FC3626">
        <w:rPr>
          <w:rFonts w:ascii="Poppins Light" w:eastAsia="Verdana" w:hAnsi="Poppins Light" w:cs="Poppins Light"/>
          <w:sz w:val="16"/>
          <w:szCs w:val="4"/>
        </w:rPr>
        <w:t>Pour en savoir plus</w:t>
      </w:r>
      <w:r w:rsidRPr="00FC3626">
        <w:rPr>
          <w:rStyle w:val="Lienhypertexte"/>
          <w:spacing w:val="-2"/>
          <w:w w:val="95"/>
          <w:sz w:val="18"/>
          <w:szCs w:val="18"/>
        </w:rPr>
        <w:t xml:space="preserve"> </w:t>
      </w:r>
      <w:r w:rsidRPr="00FC3626">
        <w:rPr>
          <w:rStyle w:val="Lienhypertexte"/>
          <w:rFonts w:ascii="Poppins Light" w:hAnsi="Poppins Light" w:cs="Poppins Light"/>
          <w:spacing w:val="-2"/>
          <w:w w:val="95"/>
          <w:sz w:val="18"/>
          <w:szCs w:val="18"/>
        </w:rPr>
        <w:t xml:space="preserve">: </w:t>
      </w:r>
      <w:hyperlink r:id="rId8">
        <w:r w:rsidRPr="00D027C3">
          <w:rPr>
            <w:rStyle w:val="Lienhypertexte"/>
            <w:rFonts w:ascii="Poppins Light" w:hAnsi="Poppins Light" w:cs="Poppins Light"/>
            <w:spacing w:val="-2"/>
            <w:w w:val="95"/>
            <w:sz w:val="16"/>
            <w:szCs w:val="16"/>
          </w:rPr>
          <w:t>www.abylsen.com</w:t>
        </w:r>
      </w:hyperlink>
    </w:p>
    <w:p w14:paraId="428DEB61" w14:textId="77777777" w:rsidR="00485191" w:rsidRPr="00814F50" w:rsidRDefault="00485191" w:rsidP="00814F50">
      <w:pPr>
        <w:spacing w:after="0" w:line="240" w:lineRule="auto"/>
        <w:rPr>
          <w:rFonts w:ascii="Poppins Light" w:eastAsia="Calibri" w:hAnsi="Poppins Light" w:cs="Poppins Light"/>
          <w:b/>
          <w:bCs/>
          <w:sz w:val="18"/>
          <w:szCs w:val="24"/>
        </w:rPr>
      </w:pPr>
    </w:p>
    <w:p w14:paraId="0B05568A" w14:textId="77777777" w:rsidR="00814F50" w:rsidRPr="00814F50" w:rsidRDefault="00814F50" w:rsidP="00814F50">
      <w:pPr>
        <w:spacing w:after="0" w:line="240" w:lineRule="auto"/>
        <w:rPr>
          <w:rFonts w:ascii="Poppins Light" w:eastAsia="Calibri" w:hAnsi="Poppins Light" w:cs="Poppins Light"/>
          <w:b/>
          <w:bCs/>
          <w:sz w:val="18"/>
          <w:szCs w:val="24"/>
          <w:lang w:val="it-IT"/>
        </w:rPr>
      </w:pPr>
      <w:r w:rsidRPr="00814F50">
        <w:rPr>
          <w:rFonts w:ascii="Poppins Light" w:eastAsia="Calibri" w:hAnsi="Poppins Light" w:cs="Poppins Light"/>
          <w:b/>
          <w:bCs/>
          <w:sz w:val="18"/>
          <w:szCs w:val="24"/>
          <w:lang w:val="it-IT"/>
        </w:rPr>
        <w:t>Contacts presse</w:t>
      </w:r>
    </w:p>
    <w:p w14:paraId="3F60F9AA" w14:textId="497CE0E5" w:rsidR="00797510" w:rsidRDefault="00797510" w:rsidP="00814F50">
      <w:pPr>
        <w:spacing w:before="14" w:after="0" w:line="240" w:lineRule="auto"/>
        <w:rPr>
          <w:rFonts w:ascii="Poppins Light" w:eastAsia="Calibri" w:hAnsi="Poppins Light" w:cs="Poppins Light"/>
          <w:spacing w:val="-2"/>
          <w:w w:val="95"/>
          <w:sz w:val="18"/>
          <w:szCs w:val="18"/>
          <w:lang w:val="it-IT"/>
        </w:rPr>
      </w:pPr>
      <w:r>
        <w:rPr>
          <w:rFonts w:ascii="Poppins Light" w:eastAsia="Calibri" w:hAnsi="Poppins Light" w:cs="Poppins Light"/>
          <w:spacing w:val="-2"/>
          <w:w w:val="95"/>
          <w:sz w:val="18"/>
          <w:szCs w:val="18"/>
          <w:lang w:val="it-IT"/>
        </w:rPr>
        <w:t xml:space="preserve">Alexandre MARTIN – </w:t>
      </w:r>
      <w:hyperlink r:id="rId9" w:history="1">
        <w:r w:rsidRPr="00173986">
          <w:rPr>
            <w:rStyle w:val="Lienhypertexte"/>
            <w:rFonts w:ascii="Poppins Light" w:eastAsia="Calibri" w:hAnsi="Poppins Light" w:cs="Poppins Light"/>
            <w:spacing w:val="-2"/>
            <w:w w:val="95"/>
            <w:sz w:val="18"/>
            <w:szCs w:val="18"/>
            <w:lang w:val="it-IT"/>
          </w:rPr>
          <w:t>a.martin@abmi-groupe.com</w:t>
        </w:r>
      </w:hyperlink>
      <w:r>
        <w:rPr>
          <w:rFonts w:ascii="Poppins Light" w:eastAsia="Calibri" w:hAnsi="Poppins Light" w:cs="Poppins Light"/>
          <w:spacing w:val="-2"/>
          <w:w w:val="95"/>
          <w:sz w:val="18"/>
          <w:szCs w:val="18"/>
          <w:lang w:val="it-IT"/>
        </w:rPr>
        <w:t xml:space="preserve"> / +33 </w:t>
      </w:r>
      <w:r w:rsidR="005318D9">
        <w:rPr>
          <w:rFonts w:ascii="Poppins Light" w:eastAsia="Calibri" w:hAnsi="Poppins Light" w:cs="Poppins Light"/>
          <w:spacing w:val="-2"/>
          <w:w w:val="95"/>
          <w:sz w:val="18"/>
          <w:szCs w:val="18"/>
          <w:lang w:val="it-IT"/>
        </w:rPr>
        <w:t>(0)7 56 02 12 90</w:t>
      </w:r>
    </w:p>
    <w:p w14:paraId="66D5B0FD" w14:textId="4ADA9A5F" w:rsidR="00814F50" w:rsidRPr="00814F50" w:rsidRDefault="00814F50" w:rsidP="00814F50">
      <w:pPr>
        <w:spacing w:before="14" w:after="0" w:line="240" w:lineRule="auto"/>
        <w:rPr>
          <w:rFonts w:ascii="Poppins Light" w:eastAsia="Calibri" w:hAnsi="Poppins Light" w:cs="Poppins Light"/>
          <w:spacing w:val="-6"/>
          <w:w w:val="95"/>
          <w:sz w:val="18"/>
          <w:szCs w:val="18"/>
          <w:lang w:val="it-IT"/>
        </w:rPr>
      </w:pPr>
      <w:r w:rsidRPr="00814F50">
        <w:rPr>
          <w:rFonts w:ascii="Poppins Light" w:eastAsia="Calibri" w:hAnsi="Poppins Light" w:cs="Poppins Light"/>
          <w:spacing w:val="-2"/>
          <w:w w:val="95"/>
          <w:sz w:val="18"/>
          <w:szCs w:val="18"/>
          <w:lang w:val="it-IT"/>
        </w:rPr>
        <w:t>Lionel Viano</w:t>
      </w:r>
      <w:r w:rsidRPr="00814F50">
        <w:rPr>
          <w:rFonts w:ascii="Poppins Light" w:eastAsia="Calibri" w:hAnsi="Poppins Light" w:cs="Poppins Light"/>
          <w:spacing w:val="-5"/>
          <w:w w:val="95"/>
          <w:sz w:val="18"/>
          <w:szCs w:val="18"/>
          <w:lang w:val="it-IT"/>
        </w:rPr>
        <w:t xml:space="preserve"> </w:t>
      </w:r>
      <w:r w:rsidRPr="00814F50">
        <w:rPr>
          <w:rFonts w:ascii="Poppins Light" w:eastAsia="Calibri" w:hAnsi="Poppins Light" w:cs="Poppins Light"/>
          <w:spacing w:val="-2"/>
          <w:w w:val="95"/>
          <w:sz w:val="18"/>
          <w:szCs w:val="18"/>
          <w:lang w:val="it-IT"/>
        </w:rPr>
        <w:t xml:space="preserve">– </w:t>
      </w:r>
      <w:hyperlink r:id="rId10" w:history="1">
        <w:r w:rsidRPr="00814F50">
          <w:rPr>
            <w:rFonts w:ascii="Poppins Light" w:eastAsia="Calibri" w:hAnsi="Poppins Light" w:cs="Poppins Light"/>
            <w:color w:val="0563C1"/>
            <w:spacing w:val="-2"/>
            <w:w w:val="95"/>
            <w:sz w:val="18"/>
            <w:szCs w:val="18"/>
            <w:u w:val="single"/>
            <w:lang w:val="it-IT"/>
          </w:rPr>
          <w:t>lionel.viano@abylsen.com</w:t>
        </w:r>
      </w:hyperlink>
      <w:r w:rsidRPr="00814F50">
        <w:rPr>
          <w:rFonts w:ascii="Poppins Light" w:eastAsia="Calibri" w:hAnsi="Poppins Light" w:cs="Poppins Light"/>
          <w:spacing w:val="-2"/>
          <w:w w:val="95"/>
          <w:sz w:val="18"/>
          <w:szCs w:val="18"/>
          <w:lang w:val="it-IT"/>
        </w:rPr>
        <w:t xml:space="preserve"> /</w:t>
      </w:r>
      <w:r w:rsidRPr="00814F50">
        <w:rPr>
          <w:rFonts w:ascii="Poppins Light" w:eastAsia="Calibri" w:hAnsi="Poppins Light" w:cs="Poppins Light"/>
          <w:spacing w:val="-4"/>
          <w:w w:val="95"/>
          <w:sz w:val="18"/>
          <w:szCs w:val="18"/>
          <w:lang w:val="it-IT"/>
        </w:rPr>
        <w:t xml:space="preserve"> </w:t>
      </w:r>
      <w:r w:rsidRPr="00814F50">
        <w:rPr>
          <w:rFonts w:ascii="Poppins Light" w:eastAsia="Calibri" w:hAnsi="Poppins Light" w:cs="Poppins Light"/>
          <w:spacing w:val="-6"/>
          <w:w w:val="95"/>
          <w:sz w:val="18"/>
          <w:szCs w:val="18"/>
          <w:lang w:val="it-IT"/>
        </w:rPr>
        <w:t>+33 (0)7 86 54 67 26</w:t>
      </w:r>
    </w:p>
    <w:p w14:paraId="2EF3D757" w14:textId="77777777" w:rsidR="00814F50" w:rsidRPr="00814F50" w:rsidRDefault="00814F50" w:rsidP="00814F50">
      <w:pPr>
        <w:spacing w:before="14" w:after="0" w:line="240" w:lineRule="auto"/>
        <w:rPr>
          <w:rFonts w:ascii="Poppins Light" w:eastAsia="Calibri" w:hAnsi="Poppins Light" w:cs="Poppins Light"/>
          <w:spacing w:val="-5"/>
          <w:w w:val="95"/>
          <w:sz w:val="18"/>
          <w:szCs w:val="18"/>
          <w:lang w:val="en-US"/>
        </w:rPr>
      </w:pPr>
      <w:r w:rsidRPr="00814F50">
        <w:rPr>
          <w:rFonts w:ascii="Poppins Light" w:eastAsia="Calibri" w:hAnsi="Poppins Light" w:cs="Poppins Light"/>
          <w:w w:val="95"/>
          <w:sz w:val="18"/>
          <w:szCs w:val="18"/>
          <w:lang w:val="en-US"/>
        </w:rPr>
        <w:t>Coline</w:t>
      </w:r>
      <w:r w:rsidRPr="00814F50">
        <w:rPr>
          <w:rFonts w:ascii="Poppins Light" w:eastAsia="Calibri" w:hAnsi="Poppins Light" w:cs="Poppins Light"/>
          <w:spacing w:val="-5"/>
          <w:w w:val="95"/>
          <w:sz w:val="18"/>
          <w:szCs w:val="18"/>
          <w:lang w:val="en-US"/>
        </w:rPr>
        <w:t xml:space="preserve"> </w:t>
      </w:r>
      <w:r w:rsidRPr="00814F50">
        <w:rPr>
          <w:rFonts w:ascii="Poppins Light" w:eastAsia="Calibri" w:hAnsi="Poppins Light" w:cs="Poppins Light"/>
          <w:w w:val="95"/>
          <w:sz w:val="18"/>
          <w:szCs w:val="18"/>
          <w:lang w:val="en-US"/>
        </w:rPr>
        <w:t>HERROUX</w:t>
      </w:r>
      <w:r w:rsidRPr="00814F50">
        <w:rPr>
          <w:rFonts w:ascii="Poppins Light" w:eastAsia="Calibri" w:hAnsi="Poppins Light" w:cs="Poppins Light"/>
          <w:spacing w:val="-8"/>
          <w:w w:val="95"/>
          <w:sz w:val="18"/>
          <w:szCs w:val="18"/>
          <w:lang w:val="en-US"/>
        </w:rPr>
        <w:t xml:space="preserve"> </w:t>
      </w:r>
      <w:r w:rsidRPr="00814F50">
        <w:rPr>
          <w:rFonts w:ascii="Poppins Light" w:eastAsia="Calibri" w:hAnsi="Poppins Light" w:cs="Poppins Light"/>
          <w:w w:val="95"/>
          <w:sz w:val="18"/>
          <w:szCs w:val="18"/>
          <w:lang w:val="en-US"/>
        </w:rPr>
        <w:t>–</w:t>
      </w:r>
      <w:r w:rsidRPr="00814F50">
        <w:rPr>
          <w:rFonts w:ascii="Poppins Light" w:eastAsia="Calibri" w:hAnsi="Poppins Light" w:cs="Poppins Light"/>
          <w:spacing w:val="-7"/>
          <w:w w:val="95"/>
          <w:sz w:val="18"/>
          <w:szCs w:val="18"/>
          <w:lang w:val="en-US"/>
        </w:rPr>
        <w:t xml:space="preserve"> </w:t>
      </w:r>
      <w:hyperlink r:id="rId11">
        <w:r w:rsidRPr="00814F50">
          <w:rPr>
            <w:rFonts w:ascii="Poppins Light" w:eastAsia="Calibri" w:hAnsi="Poppins Light" w:cs="Poppins Light"/>
            <w:color w:val="0562C1"/>
            <w:w w:val="95"/>
            <w:sz w:val="18"/>
            <w:szCs w:val="18"/>
            <w:u w:val="single" w:color="0562C1"/>
            <w:lang w:val="en-US"/>
          </w:rPr>
          <w:t>coline.herroux@abylsen.co</w:t>
        </w:r>
      </w:hyperlink>
      <w:r w:rsidRPr="00814F50">
        <w:rPr>
          <w:rFonts w:ascii="Poppins Light" w:eastAsia="Calibri" w:hAnsi="Poppins Light" w:cs="Poppins Light"/>
          <w:color w:val="0562C1"/>
          <w:spacing w:val="-8"/>
          <w:w w:val="95"/>
          <w:sz w:val="18"/>
          <w:szCs w:val="18"/>
          <w:lang w:val="en-US"/>
        </w:rPr>
        <w:t xml:space="preserve"> </w:t>
      </w:r>
      <w:r w:rsidRPr="00814F50">
        <w:rPr>
          <w:rFonts w:ascii="Poppins Light" w:eastAsia="Calibri" w:hAnsi="Poppins Light" w:cs="Poppins Light"/>
          <w:w w:val="95"/>
          <w:sz w:val="18"/>
          <w:szCs w:val="18"/>
          <w:lang w:val="en-US"/>
        </w:rPr>
        <w:t>/</w:t>
      </w:r>
      <w:r w:rsidRPr="00814F50">
        <w:rPr>
          <w:rFonts w:ascii="Poppins Light" w:eastAsia="Calibri" w:hAnsi="Poppins Light" w:cs="Poppins Light"/>
          <w:spacing w:val="-8"/>
          <w:w w:val="95"/>
          <w:sz w:val="18"/>
          <w:szCs w:val="18"/>
          <w:lang w:val="en-US"/>
        </w:rPr>
        <w:t xml:space="preserve"> </w:t>
      </w:r>
      <w:r w:rsidRPr="00814F50">
        <w:rPr>
          <w:rFonts w:ascii="Poppins Light" w:eastAsia="Calibri" w:hAnsi="Poppins Light" w:cs="Poppins Light"/>
          <w:w w:val="95"/>
          <w:sz w:val="18"/>
          <w:szCs w:val="18"/>
          <w:lang w:val="en-US"/>
        </w:rPr>
        <w:t>+33</w:t>
      </w:r>
      <w:r w:rsidRPr="00814F50">
        <w:rPr>
          <w:rFonts w:ascii="Poppins Light" w:eastAsia="Calibri" w:hAnsi="Poppins Light" w:cs="Poppins Light"/>
          <w:spacing w:val="-7"/>
          <w:w w:val="95"/>
          <w:sz w:val="18"/>
          <w:szCs w:val="18"/>
          <w:lang w:val="en-US"/>
        </w:rPr>
        <w:t xml:space="preserve"> (0)</w:t>
      </w:r>
      <w:r w:rsidRPr="00814F50">
        <w:rPr>
          <w:rFonts w:ascii="Poppins Light" w:eastAsia="Calibri" w:hAnsi="Poppins Light" w:cs="Poppins Light"/>
          <w:w w:val="95"/>
          <w:sz w:val="18"/>
          <w:szCs w:val="18"/>
          <w:lang w:val="en-US"/>
        </w:rPr>
        <w:t>6</w:t>
      </w:r>
      <w:r w:rsidRPr="00814F50">
        <w:rPr>
          <w:rFonts w:ascii="Poppins Light" w:eastAsia="Calibri" w:hAnsi="Poppins Light" w:cs="Poppins Light"/>
          <w:spacing w:val="-8"/>
          <w:w w:val="95"/>
          <w:sz w:val="18"/>
          <w:szCs w:val="18"/>
          <w:lang w:val="en-US"/>
        </w:rPr>
        <w:t xml:space="preserve"> </w:t>
      </w:r>
      <w:r w:rsidRPr="00814F50">
        <w:rPr>
          <w:rFonts w:ascii="Poppins Light" w:eastAsia="Calibri" w:hAnsi="Poppins Light" w:cs="Poppins Light"/>
          <w:w w:val="95"/>
          <w:sz w:val="18"/>
          <w:szCs w:val="18"/>
          <w:lang w:val="en-US"/>
        </w:rPr>
        <w:t>71</w:t>
      </w:r>
      <w:r w:rsidRPr="00814F50">
        <w:rPr>
          <w:rFonts w:ascii="Poppins Light" w:eastAsia="Calibri" w:hAnsi="Poppins Light" w:cs="Poppins Light"/>
          <w:spacing w:val="-6"/>
          <w:w w:val="95"/>
          <w:sz w:val="18"/>
          <w:szCs w:val="18"/>
          <w:lang w:val="en-US"/>
        </w:rPr>
        <w:t xml:space="preserve"> </w:t>
      </w:r>
      <w:r w:rsidRPr="00814F50">
        <w:rPr>
          <w:rFonts w:ascii="Poppins Light" w:eastAsia="Calibri" w:hAnsi="Poppins Light" w:cs="Poppins Light"/>
          <w:w w:val="95"/>
          <w:sz w:val="18"/>
          <w:szCs w:val="18"/>
          <w:lang w:val="en-US"/>
        </w:rPr>
        <w:t>97</w:t>
      </w:r>
      <w:r w:rsidRPr="00814F50">
        <w:rPr>
          <w:rFonts w:ascii="Poppins Light" w:eastAsia="Calibri" w:hAnsi="Poppins Light" w:cs="Poppins Light"/>
          <w:spacing w:val="-6"/>
          <w:w w:val="95"/>
          <w:sz w:val="18"/>
          <w:szCs w:val="18"/>
          <w:lang w:val="en-US"/>
        </w:rPr>
        <w:t xml:space="preserve"> </w:t>
      </w:r>
      <w:r w:rsidRPr="00814F50">
        <w:rPr>
          <w:rFonts w:ascii="Poppins Light" w:eastAsia="Calibri" w:hAnsi="Poppins Light" w:cs="Poppins Light"/>
          <w:w w:val="95"/>
          <w:sz w:val="18"/>
          <w:szCs w:val="18"/>
          <w:lang w:val="en-US"/>
        </w:rPr>
        <w:t>52</w:t>
      </w:r>
      <w:r w:rsidRPr="00814F50">
        <w:rPr>
          <w:rFonts w:ascii="Poppins Light" w:eastAsia="Calibri" w:hAnsi="Poppins Light" w:cs="Poppins Light"/>
          <w:spacing w:val="-6"/>
          <w:w w:val="95"/>
          <w:sz w:val="18"/>
          <w:szCs w:val="18"/>
          <w:lang w:val="en-US"/>
        </w:rPr>
        <w:t xml:space="preserve"> </w:t>
      </w:r>
      <w:r w:rsidRPr="00814F50">
        <w:rPr>
          <w:rFonts w:ascii="Poppins Light" w:eastAsia="Calibri" w:hAnsi="Poppins Light" w:cs="Poppins Light"/>
          <w:spacing w:val="-5"/>
          <w:w w:val="95"/>
          <w:sz w:val="18"/>
          <w:szCs w:val="18"/>
          <w:lang w:val="en-US"/>
        </w:rPr>
        <w:t>79</w:t>
      </w:r>
    </w:p>
    <w:p w14:paraId="29F7B278" w14:textId="45FFE0DE" w:rsidR="005D41E3" w:rsidRPr="00371F0C" w:rsidRDefault="005D41E3" w:rsidP="00371F0C"/>
    <w:sectPr w:rsidR="005D41E3" w:rsidRPr="00371F0C" w:rsidSect="00334B76">
      <w:headerReference w:type="default" r:id="rId12"/>
      <w:footerReference w:type="default" r:id="rId13"/>
      <w:headerReference w:type="first" r:id="rId14"/>
      <w:footerReference w:type="first" r:id="rId15"/>
      <w:pgSz w:w="11906" w:h="16838"/>
      <w:pgMar w:top="1417" w:right="1417" w:bottom="1417" w:left="1417" w:header="708"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C49B7" w14:textId="77777777" w:rsidR="006A6571" w:rsidRDefault="006A6571" w:rsidP="00D605F7">
      <w:pPr>
        <w:spacing w:after="0" w:line="240" w:lineRule="auto"/>
      </w:pPr>
      <w:r>
        <w:separator/>
      </w:r>
    </w:p>
  </w:endnote>
  <w:endnote w:type="continuationSeparator" w:id="0">
    <w:p w14:paraId="3288A8E0" w14:textId="77777777" w:rsidR="006A6571" w:rsidRDefault="006A6571" w:rsidP="00D60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oppins">
    <w:altName w:val="Poppins"/>
    <w:charset w:val="00"/>
    <w:family w:val="auto"/>
    <w:pitch w:val="variable"/>
    <w:sig w:usb0="00008007" w:usb1="00000000" w:usb2="00000000" w:usb3="00000000" w:csb0="00000093" w:csb1="00000000"/>
  </w:font>
  <w:font w:name="Poppins Light">
    <w:altName w:val="Nirmala UI"/>
    <w:charset w:val="00"/>
    <w:family w:val="auto"/>
    <w:pitch w:val="variable"/>
    <w:sig w:usb0="00008007" w:usb1="00000000" w:usb2="00000000" w:usb3="00000000" w:csb0="00000093" w:csb1="00000000"/>
  </w:font>
  <w:font w:name="Poppins Medium">
    <w:altName w:val="Nirmala UI"/>
    <w:charset w:val="00"/>
    <w:family w:val="auto"/>
    <w:pitch w:val="variable"/>
    <w:sig w:usb0="00008007" w:usb1="00000000" w:usb2="00000000" w:usb3="00000000" w:csb0="00000093" w:csb1="00000000"/>
  </w:font>
  <w:font w:name="Comfortaa">
    <w:altName w:val="Calibri"/>
    <w:charset w:val="00"/>
    <w:family w:val="auto"/>
    <w:pitch w:val="variable"/>
    <w:sig w:usb0="2000028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3A765" w14:textId="0B57C6ED" w:rsidR="00D605F7" w:rsidRPr="007E5DCC" w:rsidRDefault="00D605F7" w:rsidP="007E5DCC">
    <w:pPr>
      <w:pStyle w:val="Pieddepage"/>
      <w:ind w:left="-680"/>
      <w:rPr>
        <w:b/>
        <w:bCs/>
      </w:rPr>
    </w:pPr>
    <w:r w:rsidRPr="00303323">
      <w:rPr>
        <w:rFonts w:ascii="Calibri" w:eastAsia="Calibri" w:hAnsi="Calibri" w:cs="Calibri"/>
        <w:noProof/>
        <w:color w:val="000000"/>
        <w:sz w:val="24"/>
        <w:lang w:eastAsia="fr-FR"/>
      </w:rPr>
      <mc:AlternateContent>
        <mc:Choice Requires="wps">
          <w:drawing>
            <wp:anchor distT="0" distB="0" distL="114300" distR="114300" simplePos="0" relativeHeight="251665408" behindDoc="1" locked="0" layoutInCell="1" allowOverlap="1" wp14:anchorId="7AC094CF" wp14:editId="45A56C3C">
              <wp:simplePos x="0" y="0"/>
              <wp:positionH relativeFrom="margin">
                <wp:posOffset>5158105</wp:posOffset>
              </wp:positionH>
              <wp:positionV relativeFrom="paragraph">
                <wp:posOffset>267335</wp:posOffset>
              </wp:positionV>
              <wp:extent cx="1231900" cy="219075"/>
              <wp:effectExtent l="0" t="0" r="0" b="0"/>
              <wp:wrapSquare wrapText="bothSides"/>
              <wp:docPr id="12" name="Zone de texte 12"/>
              <wp:cNvGraphicFramePr/>
              <a:graphic xmlns:a="http://schemas.openxmlformats.org/drawingml/2006/main">
                <a:graphicData uri="http://schemas.microsoft.com/office/word/2010/wordprocessingShape">
                  <wps:wsp>
                    <wps:cNvSpPr txBox="1"/>
                    <wps:spPr>
                      <a:xfrm>
                        <a:off x="0" y="0"/>
                        <a:ext cx="1231900" cy="219075"/>
                      </a:xfrm>
                      <a:prstGeom prst="rect">
                        <a:avLst/>
                      </a:prstGeom>
                      <a:noFill/>
                      <a:ln w="6350">
                        <a:noFill/>
                      </a:ln>
                    </wps:spPr>
                    <wps:txbx>
                      <w:txbxContent>
                        <w:p w14:paraId="2B5164DF" w14:textId="77777777" w:rsidR="00D605F7" w:rsidRPr="00AD4215" w:rsidRDefault="00D605F7" w:rsidP="00D605F7">
                          <w:pPr>
                            <w:rPr>
                              <w:rFonts w:ascii="Comfortaa" w:hAnsi="Comfortaa"/>
                              <w:b/>
                              <w:bCs/>
                              <w:sz w:val="14"/>
                              <w:szCs w:val="14"/>
                            </w:rPr>
                          </w:pPr>
                          <w:r w:rsidRPr="00467835">
                            <w:rPr>
                              <w:rFonts w:ascii="Comfortaa" w:hAnsi="Comfortaa"/>
                              <w:b/>
                              <w:bCs/>
                              <w:sz w:val="14"/>
                              <w:szCs w:val="14"/>
                            </w:rPr>
                            <w:t>www.abmi-groupe.com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C094CF" id="_x0000_t202" coordsize="21600,21600" o:spt="202" path="m,l,21600r21600,l21600,xe">
              <v:stroke joinstyle="miter"/>
              <v:path gradientshapeok="t" o:connecttype="rect"/>
            </v:shapetype>
            <v:shape id="Zone de texte 12" o:spid="_x0000_s1026" type="#_x0000_t202" style="position:absolute;left:0;text-align:left;margin-left:406.15pt;margin-top:21.05pt;width:97pt;height:17.25pt;z-index:-25165107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" filled="f" stroked="f" strokeweight=".5pt">
              <v:textbox>
                <w:txbxContent>
                  <w:p w14:paraId="2B5164DF" w14:textId="77777777" w:rsidR="00D605F7" w:rsidRPr="00AD4215" w:rsidRDefault="00D605F7" w:rsidP="00D605F7">
                    <w:pPr>
                      <w:rPr>
                        <w:rFonts w:ascii="Comfortaa" w:hAnsi="Comfortaa"/>
                        <w:b/>
                        <w:bCs/>
                        <w:sz w:val="14"/>
                        <w:szCs w:val="14"/>
                      </w:rPr>
                    </w:pPr>
                    <w:r w:rsidRPr="00467835">
                      <w:rPr>
                        <w:rFonts w:ascii="Comfortaa" w:hAnsi="Comfortaa"/>
                        <w:b/>
                        <w:bCs/>
                        <w:sz w:val="14"/>
                        <w:szCs w:val="14"/>
                      </w:rPr>
                      <w:t>www.abmi-groupe.com</w:t>
                    </w:r>
                  </w:p>
                </w:txbxContent>
              </v:textbox>
              <w10:wrap type="square" anchorx="margin"/>
            </v:shape>
          </w:pict>
        </mc:Fallback>
      </mc:AlternateContent>
    </w:r>
    <w:r w:rsidRPr="00467835">
      <w:rPr>
        <w:noProof/>
      </w:rPr>
      <w:drawing>
        <wp:anchor distT="0" distB="0" distL="114300" distR="114300" simplePos="0" relativeHeight="251663360" behindDoc="1" locked="0" layoutInCell="1" allowOverlap="1" wp14:anchorId="3AFF979E" wp14:editId="17CA19C7">
          <wp:simplePos x="0" y="0"/>
          <wp:positionH relativeFrom="rightMargin">
            <wp:align>left</wp:align>
          </wp:positionH>
          <wp:positionV relativeFrom="paragraph">
            <wp:posOffset>9525</wp:posOffset>
          </wp:positionV>
          <wp:extent cx="260956" cy="260956"/>
          <wp:effectExtent l="0" t="0" r="6350" b="6350"/>
          <wp:wrapTight wrapText="bothSides">
            <wp:wrapPolygon edited="0">
              <wp:start x="1580" y="0"/>
              <wp:lineTo x="0" y="4741"/>
              <wp:lineTo x="0" y="17385"/>
              <wp:lineTo x="1580" y="20546"/>
              <wp:lineTo x="18966" y="20546"/>
              <wp:lineTo x="20546" y="17385"/>
              <wp:lineTo x="20546" y="4741"/>
              <wp:lineTo x="18966" y="0"/>
              <wp:lineTo x="1580"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0956" cy="2609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67835">
      <w:rPr>
        <w:noProof/>
      </w:rPr>
      <w:drawing>
        <wp:anchor distT="0" distB="0" distL="114300" distR="114300" simplePos="0" relativeHeight="251661312" behindDoc="1" locked="0" layoutInCell="1" allowOverlap="1" wp14:anchorId="4146FBB6" wp14:editId="3B817F99">
          <wp:simplePos x="0" y="0"/>
          <wp:positionH relativeFrom="margin">
            <wp:align>right</wp:align>
          </wp:positionH>
          <wp:positionV relativeFrom="paragraph">
            <wp:posOffset>9525</wp:posOffset>
          </wp:positionV>
          <wp:extent cx="261620" cy="261620"/>
          <wp:effectExtent l="0" t="0" r="5080" b="5080"/>
          <wp:wrapTight wrapText="bothSides">
            <wp:wrapPolygon edited="0">
              <wp:start x="1573" y="0"/>
              <wp:lineTo x="0" y="4718"/>
              <wp:lineTo x="0" y="17301"/>
              <wp:lineTo x="1573" y="20447"/>
              <wp:lineTo x="18874" y="20447"/>
              <wp:lineTo x="20447" y="17301"/>
              <wp:lineTo x="20447" y="4718"/>
              <wp:lineTo x="18874" y="0"/>
              <wp:lineTo x="1573" y="0"/>
            </wp:wrapPolygon>
          </wp:wrapTight>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1620" cy="26162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rsidRPr="007E5DCC">
      <w:rPr>
        <w:b/>
        <w:bCs/>
        <w:color w:val="E65D00"/>
      </w:rPr>
      <w:fldChar w:fldCharType="begin"/>
    </w:r>
    <w:r w:rsidRPr="007E5DCC">
      <w:rPr>
        <w:b/>
        <w:bCs/>
        <w:color w:val="E65D00"/>
      </w:rPr>
      <w:instrText>PAGE  \* Arabic  \* MERGEFORMAT</w:instrText>
    </w:r>
    <w:r w:rsidRPr="007E5DCC">
      <w:rPr>
        <w:b/>
        <w:bCs/>
        <w:color w:val="E65D00"/>
      </w:rPr>
      <w:fldChar w:fldCharType="separate"/>
    </w:r>
    <w:r w:rsidRPr="007E5DCC">
      <w:rPr>
        <w:b/>
        <w:bCs/>
        <w:color w:val="E65D00"/>
      </w:rPr>
      <w:t>1</w:t>
    </w:r>
    <w:r w:rsidRPr="007E5DCC">
      <w:rPr>
        <w:b/>
        <w:bCs/>
        <w:color w:val="E65D00"/>
      </w:rPr>
      <w:fldChar w:fldCharType="end"/>
    </w:r>
    <w:r w:rsidRPr="007E5DCC">
      <w:rPr>
        <w:b/>
        <w:bCs/>
        <w:color w:val="E65D00"/>
      </w:rPr>
      <w:t xml:space="preserve"> / </w:t>
    </w:r>
    <w:r w:rsidRPr="007E5DCC">
      <w:rPr>
        <w:b/>
        <w:bCs/>
        <w:color w:val="E65D00"/>
      </w:rPr>
      <w:fldChar w:fldCharType="begin"/>
    </w:r>
    <w:r w:rsidRPr="007E5DCC">
      <w:rPr>
        <w:b/>
        <w:bCs/>
        <w:color w:val="E65D00"/>
      </w:rPr>
      <w:instrText>NUMPAGES  \* Arabic  \* MERGEFORMAT</w:instrText>
    </w:r>
    <w:r w:rsidRPr="007E5DCC">
      <w:rPr>
        <w:b/>
        <w:bCs/>
        <w:color w:val="E65D00"/>
      </w:rPr>
      <w:fldChar w:fldCharType="separate"/>
    </w:r>
    <w:r w:rsidRPr="007E5DCC">
      <w:rPr>
        <w:b/>
        <w:bCs/>
        <w:color w:val="E65D00"/>
      </w:rPr>
      <w:t>2</w:t>
    </w:r>
    <w:r w:rsidRPr="007E5DCC">
      <w:rPr>
        <w:b/>
        <w:bCs/>
        <w:color w:val="E65D00"/>
      </w:rPr>
      <w:fldChar w:fldCharType="end"/>
    </w:r>
    <w:r w:rsidRPr="007E5DCC">
      <w:rPr>
        <w:b/>
        <w:bCs/>
        <w:color w:val="E65D00"/>
      </w:rPr>
      <w:ptab w:relativeTo="margin" w:alignment="center" w:leader="none"/>
    </w:r>
    <w:r w:rsidRPr="007E5DCC">
      <w:rPr>
        <w:b/>
        <w:bCs/>
        <w:color w:val="E65D00"/>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CE2D0" w14:textId="268B6CBC" w:rsidR="00D605F7" w:rsidRDefault="00C076C1" w:rsidP="007E5DCC">
    <w:pPr>
      <w:pStyle w:val="Pieddepage"/>
      <w:tabs>
        <w:tab w:val="clear" w:pos="4536"/>
        <w:tab w:val="clear" w:pos="9072"/>
        <w:tab w:val="left" w:pos="3555"/>
      </w:tabs>
      <w:ind w:left="-680"/>
    </w:pPr>
    <w:r w:rsidRPr="00334B76">
      <w:rPr>
        <w:b/>
        <w:bCs/>
        <w:noProof/>
        <w:color w:val="E65D00"/>
      </w:rPr>
      <w:drawing>
        <wp:anchor distT="0" distB="0" distL="114300" distR="114300" simplePos="0" relativeHeight="251669504" behindDoc="0" locked="0" layoutInCell="1" allowOverlap="1" wp14:anchorId="7C5FC1EA" wp14:editId="510D9C9F">
          <wp:simplePos x="0" y="0"/>
          <wp:positionH relativeFrom="margin">
            <wp:align>center</wp:align>
          </wp:positionH>
          <wp:positionV relativeFrom="paragraph">
            <wp:posOffset>-39370</wp:posOffset>
          </wp:positionV>
          <wp:extent cx="3276600" cy="467995"/>
          <wp:effectExtent l="0" t="0" r="0" b="8255"/>
          <wp:wrapSquare wrapText="bothSides"/>
          <wp:docPr id="17" name="Image 17"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6600" cy="467995"/>
                  </a:xfrm>
                  <a:prstGeom prst="rect">
                    <a:avLst/>
                  </a:prstGeom>
                  <a:noFill/>
                  <a:ln>
                    <a:noFill/>
                  </a:ln>
                </pic:spPr>
              </pic:pic>
            </a:graphicData>
          </a:graphic>
        </wp:anchor>
      </w:drawing>
    </w:r>
    <w:r w:rsidRPr="00334B76">
      <w:rPr>
        <w:rFonts w:ascii="Calibri" w:eastAsia="Calibri" w:hAnsi="Calibri" w:cs="Calibri"/>
        <w:b/>
        <w:bCs/>
        <w:noProof/>
        <w:color w:val="E65D00"/>
        <w:sz w:val="24"/>
        <w:lang w:eastAsia="fr-FR"/>
      </w:rPr>
      <mc:AlternateContent>
        <mc:Choice Requires="wps">
          <w:drawing>
            <wp:anchor distT="0" distB="0" distL="114300" distR="114300" simplePos="0" relativeHeight="251675648" behindDoc="1" locked="0" layoutInCell="1" allowOverlap="1" wp14:anchorId="03829AED" wp14:editId="169A8B02">
              <wp:simplePos x="0" y="0"/>
              <wp:positionH relativeFrom="margin">
                <wp:posOffset>5372100</wp:posOffset>
              </wp:positionH>
              <wp:positionV relativeFrom="paragraph">
                <wp:posOffset>209550</wp:posOffset>
              </wp:positionV>
              <wp:extent cx="1231900" cy="219075"/>
              <wp:effectExtent l="0" t="0" r="0" b="0"/>
              <wp:wrapSquare wrapText="bothSides"/>
              <wp:docPr id="6" name="Zone de texte 6"/>
              <wp:cNvGraphicFramePr/>
              <a:graphic xmlns:a="http://schemas.openxmlformats.org/drawingml/2006/main">
                <a:graphicData uri="http://schemas.microsoft.com/office/word/2010/wordprocessingShape">
                  <wps:wsp>
                    <wps:cNvSpPr txBox="1"/>
                    <wps:spPr>
                      <a:xfrm>
                        <a:off x="0" y="0"/>
                        <a:ext cx="1231900" cy="219075"/>
                      </a:xfrm>
                      <a:prstGeom prst="rect">
                        <a:avLst/>
                      </a:prstGeom>
                      <a:noFill/>
                      <a:ln w="6350">
                        <a:noFill/>
                      </a:ln>
                    </wps:spPr>
                    <wps:txbx>
                      <w:txbxContent>
                        <w:p w14:paraId="029B004C" w14:textId="77777777" w:rsidR="00C076C1" w:rsidRPr="00AD4215" w:rsidRDefault="00C076C1" w:rsidP="00C076C1">
                          <w:pPr>
                            <w:rPr>
                              <w:rFonts w:ascii="Comfortaa" w:hAnsi="Comfortaa"/>
                              <w:b/>
                              <w:bCs/>
                              <w:sz w:val="14"/>
                              <w:szCs w:val="14"/>
                            </w:rPr>
                          </w:pPr>
                          <w:r w:rsidRPr="00467835">
                            <w:rPr>
                              <w:rFonts w:ascii="Comfortaa" w:hAnsi="Comfortaa"/>
                              <w:b/>
                              <w:bCs/>
                              <w:sz w:val="14"/>
                              <w:szCs w:val="14"/>
                            </w:rPr>
                            <w:t>www.abmi-groupe.com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3829AED" id="_x0000_t202" coordsize="21600,21600" o:spt="202" path="m,l,21600r21600,l21600,xe">
              <v:stroke joinstyle="miter"/>
              <v:path gradientshapeok="t" o:connecttype="rect"/>
            </v:shapetype>
            <v:shape id="Zone de texte 6" o:spid="_x0000_s1027" type="#_x0000_t202" style="position:absolute;left:0;text-align:left;margin-left:423pt;margin-top:16.5pt;width:97pt;height:17.25pt;z-index:-25164083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" filled="f" stroked="f" strokeweight=".5pt">
              <v:textbox>
                <w:txbxContent>
                  <w:p w14:paraId="029B004C" w14:textId="77777777" w:rsidR="00C076C1" w:rsidRPr="00AD4215" w:rsidRDefault="00C076C1" w:rsidP="00C076C1">
                    <w:pPr>
                      <w:rPr>
                        <w:rFonts w:ascii="Comfortaa" w:hAnsi="Comfortaa"/>
                        <w:b/>
                        <w:bCs/>
                        <w:sz w:val="14"/>
                        <w:szCs w:val="14"/>
                      </w:rPr>
                    </w:pPr>
                    <w:r w:rsidRPr="00467835">
                      <w:rPr>
                        <w:rFonts w:ascii="Comfortaa" w:hAnsi="Comfortaa"/>
                        <w:b/>
                        <w:bCs/>
                        <w:sz w:val="14"/>
                        <w:szCs w:val="14"/>
                      </w:rPr>
                      <w:t>www.abmi-groupe.com</w:t>
                    </w:r>
                  </w:p>
                </w:txbxContent>
              </v:textbox>
              <w10:wrap type="square" anchorx="margin"/>
            </v:shape>
          </w:pict>
        </mc:Fallback>
      </mc:AlternateContent>
    </w:r>
    <w:r w:rsidRPr="00334B76">
      <w:rPr>
        <w:b/>
        <w:bCs/>
        <w:noProof/>
        <w:color w:val="E65D00"/>
      </w:rPr>
      <w:drawing>
        <wp:anchor distT="0" distB="0" distL="114300" distR="114300" simplePos="0" relativeHeight="251673600" behindDoc="1" locked="0" layoutInCell="1" allowOverlap="1" wp14:anchorId="0037424B" wp14:editId="6945D65D">
          <wp:simplePos x="0" y="0"/>
          <wp:positionH relativeFrom="rightMargin">
            <wp:posOffset>297180</wp:posOffset>
          </wp:positionH>
          <wp:positionV relativeFrom="paragraph">
            <wp:posOffset>-76200</wp:posOffset>
          </wp:positionV>
          <wp:extent cx="260956" cy="260956"/>
          <wp:effectExtent l="0" t="0" r="6350" b="6350"/>
          <wp:wrapTight wrapText="bothSides">
            <wp:wrapPolygon edited="0">
              <wp:start x="1580" y="0"/>
              <wp:lineTo x="0" y="4741"/>
              <wp:lineTo x="0" y="17385"/>
              <wp:lineTo x="1580" y="20546"/>
              <wp:lineTo x="18966" y="20546"/>
              <wp:lineTo x="20546" y="17385"/>
              <wp:lineTo x="20546" y="4741"/>
              <wp:lineTo x="18966" y="0"/>
              <wp:lineTo x="158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0956" cy="2609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4B76">
      <w:rPr>
        <w:b/>
        <w:bCs/>
        <w:noProof/>
        <w:color w:val="E65D00"/>
      </w:rPr>
      <w:drawing>
        <wp:anchor distT="0" distB="0" distL="114300" distR="114300" simplePos="0" relativeHeight="251671552" behindDoc="1" locked="0" layoutInCell="1" allowOverlap="1" wp14:anchorId="75C462FE" wp14:editId="14B9389A">
          <wp:simplePos x="0" y="0"/>
          <wp:positionH relativeFrom="margin">
            <wp:posOffset>5781675</wp:posOffset>
          </wp:positionH>
          <wp:positionV relativeFrom="paragraph">
            <wp:posOffset>-66675</wp:posOffset>
          </wp:positionV>
          <wp:extent cx="261620" cy="261620"/>
          <wp:effectExtent l="0" t="0" r="5080" b="5080"/>
          <wp:wrapTight wrapText="bothSides">
            <wp:wrapPolygon edited="0">
              <wp:start x="1573" y="0"/>
              <wp:lineTo x="0" y="4718"/>
              <wp:lineTo x="0" y="17301"/>
              <wp:lineTo x="1573" y="20447"/>
              <wp:lineTo x="18874" y="20447"/>
              <wp:lineTo x="20447" y="17301"/>
              <wp:lineTo x="20447" y="4718"/>
              <wp:lineTo x="18874" y="0"/>
              <wp:lineTo x="1573"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61620" cy="261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4246" w:rsidRPr="00334B76">
      <w:rPr>
        <w:b/>
        <w:bCs/>
        <w:color w:val="E65D00"/>
      </w:rPr>
      <w:fldChar w:fldCharType="begin"/>
    </w:r>
    <w:r w:rsidR="00804246" w:rsidRPr="00334B76">
      <w:rPr>
        <w:b/>
        <w:bCs/>
        <w:color w:val="E65D00"/>
      </w:rPr>
      <w:instrText>PAGE  \* Arabic  \* MERGEFORMAT</w:instrText>
    </w:r>
    <w:r w:rsidR="00804246" w:rsidRPr="00334B76">
      <w:rPr>
        <w:b/>
        <w:bCs/>
        <w:color w:val="E65D00"/>
      </w:rPr>
      <w:fldChar w:fldCharType="separate"/>
    </w:r>
    <w:r w:rsidR="00804246" w:rsidRPr="00334B76">
      <w:rPr>
        <w:b/>
        <w:bCs/>
        <w:color w:val="E65D00"/>
      </w:rPr>
      <w:t>1</w:t>
    </w:r>
    <w:r w:rsidR="00804246" w:rsidRPr="00334B76">
      <w:rPr>
        <w:b/>
        <w:bCs/>
        <w:color w:val="E65D00"/>
      </w:rPr>
      <w:fldChar w:fldCharType="end"/>
    </w:r>
    <w:r w:rsidR="00804246" w:rsidRPr="00334B76">
      <w:rPr>
        <w:b/>
        <w:bCs/>
        <w:color w:val="E65D00"/>
      </w:rPr>
      <w:t xml:space="preserve">/ </w:t>
    </w:r>
    <w:r w:rsidR="00804246" w:rsidRPr="00334B76">
      <w:rPr>
        <w:b/>
        <w:bCs/>
        <w:color w:val="E65D00"/>
      </w:rPr>
      <w:fldChar w:fldCharType="begin"/>
    </w:r>
    <w:r w:rsidR="00804246" w:rsidRPr="00334B76">
      <w:rPr>
        <w:b/>
        <w:bCs/>
        <w:color w:val="E65D00"/>
      </w:rPr>
      <w:instrText>NUMPAGES  \* Arabic  \* MERGEFORMAT</w:instrText>
    </w:r>
    <w:r w:rsidR="00804246" w:rsidRPr="00334B76">
      <w:rPr>
        <w:b/>
        <w:bCs/>
        <w:color w:val="E65D00"/>
      </w:rPr>
      <w:fldChar w:fldCharType="separate"/>
    </w:r>
    <w:r w:rsidR="00804246" w:rsidRPr="00334B76">
      <w:rPr>
        <w:b/>
        <w:bCs/>
        <w:color w:val="E65D00"/>
      </w:rPr>
      <w:t>2</w:t>
    </w:r>
    <w:r w:rsidR="00804246" w:rsidRPr="00334B76">
      <w:rPr>
        <w:b/>
        <w:bCs/>
        <w:color w:val="E65D00"/>
      </w:rPr>
      <w:fldChar w:fldCharType="end"/>
    </w:r>
    <w:r w:rsidR="00334B76">
      <w:t xml:space="preserve"> </w:t>
    </w:r>
    <w:r w:rsidR="00804246">
      <w:ptab w:relativeTo="margin" w:alignment="center" w:leader="none"/>
    </w:r>
    <w:r w:rsidR="00804246">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2BC10" w14:textId="77777777" w:rsidR="006A6571" w:rsidRDefault="006A6571" w:rsidP="00D605F7">
      <w:pPr>
        <w:spacing w:after="0" w:line="240" w:lineRule="auto"/>
      </w:pPr>
      <w:r>
        <w:separator/>
      </w:r>
    </w:p>
  </w:footnote>
  <w:footnote w:type="continuationSeparator" w:id="0">
    <w:p w14:paraId="73B7DE3B" w14:textId="77777777" w:rsidR="006A6571" w:rsidRDefault="006A6571" w:rsidP="00D605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FC60" w14:textId="65890355" w:rsidR="00D605F7" w:rsidRDefault="00D605F7">
    <w:pPr>
      <w:pStyle w:val="En-tte"/>
    </w:pPr>
    <w:r>
      <w:rPr>
        <w:noProof/>
      </w:rPr>
      <w:drawing>
        <wp:anchor distT="0" distB="0" distL="114300" distR="114300" simplePos="0" relativeHeight="251667456" behindDoc="1" locked="0" layoutInCell="1" allowOverlap="1" wp14:anchorId="5451CC36" wp14:editId="6A4D8E7B">
          <wp:simplePos x="0" y="0"/>
          <wp:positionH relativeFrom="margin">
            <wp:posOffset>-723900</wp:posOffset>
          </wp:positionH>
          <wp:positionV relativeFrom="page">
            <wp:posOffset>144145</wp:posOffset>
          </wp:positionV>
          <wp:extent cx="1322021" cy="548640"/>
          <wp:effectExtent l="0" t="0" r="0" b="3810"/>
          <wp:wrapNone/>
          <wp:docPr id="16" name="Graphiqu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322021" cy="548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DFA07" w14:textId="068E1DEF" w:rsidR="00C076C1" w:rsidRDefault="00C076C1">
    <w:pPr>
      <w:pStyle w:val="En-tte"/>
    </w:pPr>
    <w:r>
      <w:rPr>
        <w:noProof/>
      </w:rPr>
      <w:drawing>
        <wp:anchor distT="0" distB="0" distL="114300" distR="114300" simplePos="0" relativeHeight="251677696" behindDoc="1" locked="0" layoutInCell="1" allowOverlap="1" wp14:anchorId="151F0044" wp14:editId="4F90C2C5">
          <wp:simplePos x="0" y="0"/>
          <wp:positionH relativeFrom="margin">
            <wp:posOffset>-733425</wp:posOffset>
          </wp:positionH>
          <wp:positionV relativeFrom="page">
            <wp:posOffset>125095</wp:posOffset>
          </wp:positionV>
          <wp:extent cx="1322021" cy="548640"/>
          <wp:effectExtent l="0" t="0" r="0" b="3810"/>
          <wp:wrapNone/>
          <wp:docPr id="8" name="Graphiqu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322021" cy="548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851B7F"/>
    <w:multiLevelType w:val="hybridMultilevel"/>
    <w:tmpl w:val="1504C2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5CB6BE5"/>
    <w:multiLevelType w:val="hybridMultilevel"/>
    <w:tmpl w:val="0F4C236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41410267">
    <w:abstractNumId w:val="0"/>
  </w:num>
  <w:num w:numId="2" w16cid:durableId="356620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5F7"/>
    <w:rsid w:val="00027339"/>
    <w:rsid w:val="000300F3"/>
    <w:rsid w:val="00066B79"/>
    <w:rsid w:val="0007348E"/>
    <w:rsid w:val="00080B56"/>
    <w:rsid w:val="000E3356"/>
    <w:rsid w:val="0010528B"/>
    <w:rsid w:val="001541C6"/>
    <w:rsid w:val="00166FF9"/>
    <w:rsid w:val="00176819"/>
    <w:rsid w:val="001A5438"/>
    <w:rsid w:val="001B7148"/>
    <w:rsid w:val="001F315A"/>
    <w:rsid w:val="0020082D"/>
    <w:rsid w:val="0022010C"/>
    <w:rsid w:val="00250066"/>
    <w:rsid w:val="002E0F5B"/>
    <w:rsid w:val="00325FE5"/>
    <w:rsid w:val="00334B76"/>
    <w:rsid w:val="00371F0C"/>
    <w:rsid w:val="004033F2"/>
    <w:rsid w:val="00485191"/>
    <w:rsid w:val="004C012D"/>
    <w:rsid w:val="005318AA"/>
    <w:rsid w:val="005318D9"/>
    <w:rsid w:val="00546684"/>
    <w:rsid w:val="005D41E3"/>
    <w:rsid w:val="005E7838"/>
    <w:rsid w:val="006400AB"/>
    <w:rsid w:val="0066162D"/>
    <w:rsid w:val="00686DFC"/>
    <w:rsid w:val="006A6571"/>
    <w:rsid w:val="006B65ED"/>
    <w:rsid w:val="00702066"/>
    <w:rsid w:val="00797510"/>
    <w:rsid w:val="007E5DCC"/>
    <w:rsid w:val="00804246"/>
    <w:rsid w:val="0080468A"/>
    <w:rsid w:val="00812722"/>
    <w:rsid w:val="00814F50"/>
    <w:rsid w:val="009C561D"/>
    <w:rsid w:val="009E33EC"/>
    <w:rsid w:val="00AE11B7"/>
    <w:rsid w:val="00B070CE"/>
    <w:rsid w:val="00B64B5C"/>
    <w:rsid w:val="00B66F6C"/>
    <w:rsid w:val="00B70C9E"/>
    <w:rsid w:val="00BB6F6F"/>
    <w:rsid w:val="00BF077E"/>
    <w:rsid w:val="00C076C1"/>
    <w:rsid w:val="00CD093D"/>
    <w:rsid w:val="00CD65E5"/>
    <w:rsid w:val="00D52C70"/>
    <w:rsid w:val="00D605F7"/>
    <w:rsid w:val="00E73418"/>
    <w:rsid w:val="00E74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ADC7C"/>
  <w15:chartTrackingRefBased/>
  <w15:docId w15:val="{AD17824B-6520-4164-A744-5506940FB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1E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605F7"/>
    <w:pPr>
      <w:tabs>
        <w:tab w:val="center" w:pos="4536"/>
        <w:tab w:val="right" w:pos="9072"/>
      </w:tabs>
      <w:spacing w:after="0" w:line="240" w:lineRule="auto"/>
    </w:pPr>
  </w:style>
  <w:style w:type="character" w:customStyle="1" w:styleId="En-tteCar">
    <w:name w:val="En-tête Car"/>
    <w:basedOn w:val="Policepardfaut"/>
    <w:link w:val="En-tte"/>
    <w:uiPriority w:val="99"/>
    <w:rsid w:val="00D605F7"/>
  </w:style>
  <w:style w:type="paragraph" w:styleId="Pieddepage">
    <w:name w:val="footer"/>
    <w:basedOn w:val="Normal"/>
    <w:link w:val="PieddepageCar"/>
    <w:uiPriority w:val="99"/>
    <w:unhideWhenUsed/>
    <w:rsid w:val="00D605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605F7"/>
  </w:style>
  <w:style w:type="paragraph" w:styleId="Paragraphedeliste">
    <w:name w:val="List Paragraph"/>
    <w:basedOn w:val="Normal"/>
    <w:uiPriority w:val="34"/>
    <w:qFormat/>
    <w:rsid w:val="00BF077E"/>
    <w:pPr>
      <w:ind w:left="720"/>
      <w:contextualSpacing/>
    </w:pPr>
  </w:style>
  <w:style w:type="character" w:styleId="Lienhypertexte">
    <w:name w:val="Hyperlink"/>
    <w:basedOn w:val="Policepardfaut"/>
    <w:uiPriority w:val="99"/>
    <w:unhideWhenUsed/>
    <w:rsid w:val="00797510"/>
    <w:rPr>
      <w:color w:val="0563C1" w:themeColor="hyperlink"/>
      <w:u w:val="single"/>
    </w:rPr>
  </w:style>
  <w:style w:type="character" w:styleId="Mentionnonrsolue">
    <w:name w:val="Unresolved Mention"/>
    <w:basedOn w:val="Policepardfaut"/>
    <w:uiPriority w:val="99"/>
    <w:semiHidden/>
    <w:unhideWhenUsed/>
    <w:rsid w:val="00797510"/>
    <w:rPr>
      <w:color w:val="605E5C"/>
      <w:shd w:val="clear" w:color="auto" w:fill="E1DFDD"/>
    </w:rPr>
  </w:style>
  <w:style w:type="character" w:styleId="Lienhypertextesuivivisit">
    <w:name w:val="FollowedHyperlink"/>
    <w:basedOn w:val="Policepardfaut"/>
    <w:uiPriority w:val="99"/>
    <w:semiHidden/>
    <w:unhideWhenUsed/>
    <w:rsid w:val="001A5438"/>
    <w:rPr>
      <w:color w:val="954F72" w:themeColor="followedHyperlink"/>
      <w:u w:val="single"/>
    </w:rPr>
  </w:style>
  <w:style w:type="character" w:styleId="Marquedecommentaire">
    <w:name w:val="annotation reference"/>
    <w:basedOn w:val="Policepardfaut"/>
    <w:uiPriority w:val="99"/>
    <w:semiHidden/>
    <w:unhideWhenUsed/>
    <w:rsid w:val="00BB6F6F"/>
    <w:rPr>
      <w:sz w:val="16"/>
      <w:szCs w:val="16"/>
    </w:rPr>
  </w:style>
  <w:style w:type="paragraph" w:styleId="Commentaire">
    <w:name w:val="annotation text"/>
    <w:basedOn w:val="Normal"/>
    <w:link w:val="CommentaireCar"/>
    <w:uiPriority w:val="99"/>
    <w:unhideWhenUsed/>
    <w:rsid w:val="00BB6F6F"/>
    <w:pPr>
      <w:spacing w:line="240" w:lineRule="auto"/>
    </w:pPr>
    <w:rPr>
      <w:sz w:val="20"/>
      <w:szCs w:val="20"/>
    </w:rPr>
  </w:style>
  <w:style w:type="character" w:customStyle="1" w:styleId="CommentaireCar">
    <w:name w:val="Commentaire Car"/>
    <w:basedOn w:val="Policepardfaut"/>
    <w:link w:val="Commentaire"/>
    <w:uiPriority w:val="99"/>
    <w:rsid w:val="00BB6F6F"/>
    <w:rPr>
      <w:sz w:val="20"/>
      <w:szCs w:val="20"/>
    </w:rPr>
  </w:style>
  <w:style w:type="paragraph" w:styleId="Corpsdetexte">
    <w:name w:val="Body Text"/>
    <w:basedOn w:val="Normal"/>
    <w:link w:val="CorpsdetexteCar"/>
    <w:uiPriority w:val="1"/>
    <w:qFormat/>
    <w:rsid w:val="00BB6F6F"/>
    <w:pPr>
      <w:widowControl w:val="0"/>
      <w:autoSpaceDE w:val="0"/>
      <w:autoSpaceDN w:val="0"/>
      <w:spacing w:after="0" w:line="240" w:lineRule="auto"/>
    </w:pPr>
    <w:rPr>
      <w:rFonts w:ascii="Verdana" w:eastAsia="Verdana" w:hAnsi="Verdana" w:cs="Verdana"/>
      <w:sz w:val="20"/>
      <w:szCs w:val="20"/>
    </w:rPr>
  </w:style>
  <w:style w:type="character" w:customStyle="1" w:styleId="CorpsdetexteCar">
    <w:name w:val="Corps de texte Car"/>
    <w:basedOn w:val="Policepardfaut"/>
    <w:link w:val="Corpsdetexte"/>
    <w:uiPriority w:val="1"/>
    <w:rsid w:val="00BB6F6F"/>
    <w:rPr>
      <w:rFonts w:ascii="Verdana" w:eastAsia="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ylse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bmi-engineering.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line.herroux@abylsen.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lionel.viano@abylsen.com" TargetMode="External"/><Relationship Id="rId4" Type="http://schemas.openxmlformats.org/officeDocument/2006/relationships/webSettings" Target="webSettings.xml"/><Relationship Id="rId9" Type="http://schemas.openxmlformats.org/officeDocument/2006/relationships/hyperlink" Target="mailto:a.martin@abmi-groupe.co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781</Words>
  <Characters>4301</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BENAISSA Fatima-Ezzahra</dc:creator>
  <cp:keywords/>
  <dc:description/>
  <cp:lastModifiedBy>Alexandre MARTIN</cp:lastModifiedBy>
  <cp:revision>7</cp:revision>
  <cp:lastPrinted>2022-04-01T12:46:00Z</cp:lastPrinted>
  <dcterms:created xsi:type="dcterms:W3CDTF">2022-12-05T17:01:00Z</dcterms:created>
  <dcterms:modified xsi:type="dcterms:W3CDTF">2022-12-05T17:05:00Z</dcterms:modified>
</cp:coreProperties>
</file>